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8710" w14:textId="44D381C7" w:rsidR="006512B8" w:rsidRDefault="00703E5F" w:rsidP="006645FD">
      <w:pPr>
        <w:spacing w:line="400" w:lineRule="exact"/>
        <w:rPr>
          <w:noProof/>
        </w:rPr>
      </w:pPr>
      <w:r w:rsidRPr="004E10B9">
        <w:rPr>
          <w:noProof/>
        </w:rPr>
        <mc:AlternateContent>
          <mc:Choice Requires="wps">
            <w:drawing>
              <wp:anchor distT="0" distB="0" distL="114300" distR="114300" simplePos="0" relativeHeight="251659264" behindDoc="1" locked="0" layoutInCell="1" allowOverlap="1" wp14:anchorId="01269473" wp14:editId="4019BB7F">
                <wp:simplePos x="0" y="0"/>
                <wp:positionH relativeFrom="margin">
                  <wp:posOffset>4445</wp:posOffset>
                </wp:positionH>
                <wp:positionV relativeFrom="page">
                  <wp:posOffset>600075</wp:posOffset>
                </wp:positionV>
                <wp:extent cx="3121112" cy="1645920"/>
                <wp:effectExtent l="0" t="0" r="3175" b="1143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121112" cy="1676975"/>
                        </a:xfrm>
                        <a:prstGeom prst="rect">
                          <a:avLst/>
                        </a:prstGeom>
                        <a:noFill/>
                        <a:ln w="6350">
                          <a:noFill/>
                        </a:ln>
                      </wps:spPr>
                      <wps:txbx>
                        <w:txbxContent>
                          <w:p w14:paraId="7DCDA54B" w14:textId="77777777" w:rsidR="00703E5F" w:rsidRPr="005A3696" w:rsidRDefault="00703E5F" w:rsidP="00703E5F">
                            <w:pPr>
                              <w:pStyle w:val="iffbody"/>
                            </w:pPr>
                            <w:r w:rsidRPr="005A3696">
                              <w:t>FOR IMMEDIATE RELEASE</w:t>
                            </w:r>
                          </w:p>
                          <w:p w14:paraId="554B1BF1" w14:textId="77777777" w:rsidR="00703E5F" w:rsidRPr="005A3696" w:rsidRDefault="00703E5F" w:rsidP="00703E5F">
                            <w:pPr>
                              <w:pStyle w:val="iffbody"/>
                            </w:pPr>
                          </w:p>
                          <w:p w14:paraId="3D7BC365" w14:textId="77777777" w:rsidR="00703E5F" w:rsidRPr="00671A5B" w:rsidRDefault="00703E5F" w:rsidP="00703E5F">
                            <w:pPr>
                              <w:pStyle w:val="iffbody"/>
                              <w:rPr>
                                <w:b/>
                                <w:bCs/>
                              </w:rPr>
                            </w:pPr>
                            <w:r w:rsidRPr="00671A5B">
                              <w:rPr>
                                <w:b/>
                                <w:bCs/>
                              </w:rPr>
                              <w:t xml:space="preserve">Media Relations: </w:t>
                            </w:r>
                          </w:p>
                          <w:p w14:paraId="5003C12C" w14:textId="77777777" w:rsidR="00703E5F" w:rsidRPr="00D1440F" w:rsidRDefault="00703E5F" w:rsidP="00703E5F">
                            <w:pPr>
                              <w:pStyle w:val="iffbody"/>
                              <w:rPr>
                                <w:lang w:val="pt-BR"/>
                              </w:rPr>
                            </w:pPr>
                            <w:r w:rsidRPr="00D1440F">
                              <w:rPr>
                                <w:lang w:val="pt-BR"/>
                              </w:rPr>
                              <w:t xml:space="preserve">Paulina Heinkel 332.877.5339 </w:t>
                            </w:r>
                          </w:p>
                          <w:p w14:paraId="3B1699C3" w14:textId="77777777" w:rsidR="00703E5F" w:rsidRPr="00A66508" w:rsidRDefault="00000000" w:rsidP="00703E5F">
                            <w:pPr>
                              <w:pStyle w:val="iffbody"/>
                              <w:rPr>
                                <w:lang w:val="pt-BR"/>
                              </w:rPr>
                            </w:pPr>
                            <w:hyperlink r:id="rId10" w:history="1">
                              <w:r w:rsidR="00703E5F" w:rsidRPr="00A66508">
                                <w:rPr>
                                  <w:rStyle w:val="Hyperlink"/>
                                  <w:lang w:val="pt-BR"/>
                                </w:rPr>
                                <w:t>media.request@iff.com</w:t>
                              </w:r>
                            </w:hyperlink>
                          </w:p>
                          <w:p w14:paraId="6D15B371" w14:textId="77777777" w:rsidR="00703E5F" w:rsidRPr="00671A5B" w:rsidRDefault="00703E5F" w:rsidP="00703E5F">
                            <w:pPr>
                              <w:pStyle w:val="iffbody"/>
                              <w:spacing w:before="120"/>
                              <w:rPr>
                                <w:b/>
                                <w:bCs/>
                              </w:rPr>
                            </w:pPr>
                            <w:r w:rsidRPr="00671A5B">
                              <w:rPr>
                                <w:b/>
                                <w:bCs/>
                              </w:rPr>
                              <w:t xml:space="preserve">Investor Relations: </w:t>
                            </w:r>
                          </w:p>
                          <w:p w14:paraId="7491DB93" w14:textId="77777777" w:rsidR="00703E5F" w:rsidRPr="00D1440F" w:rsidRDefault="00703E5F" w:rsidP="00703E5F">
                            <w:pPr>
                              <w:pStyle w:val="iffbody"/>
                            </w:pPr>
                            <w:r w:rsidRPr="00D1440F">
                              <w:t xml:space="preserve">Michael Bender 212.708.7263 </w:t>
                            </w:r>
                          </w:p>
                          <w:p w14:paraId="1AA19B67" w14:textId="77777777" w:rsidR="00703E5F" w:rsidRPr="00D1440F" w:rsidRDefault="00000000" w:rsidP="00703E5F">
                            <w:pPr>
                              <w:pStyle w:val="iffbody"/>
                            </w:pPr>
                            <w:hyperlink r:id="rId11" w:history="1">
                              <w:r w:rsidR="00703E5F" w:rsidRPr="00671A5B">
                                <w:rPr>
                                  <w:rStyle w:val="Hyperlink"/>
                                </w:rPr>
                                <w:t>Investor.Relations@iff.com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69473" id="_x0000_t202" coordsize="21600,21600" o:spt="202" path="m,l,21600r21600,l21600,xe">
                <v:stroke joinstyle="miter"/>
                <v:path gradientshapeok="t" o:connecttype="rect"/>
              </v:shapetype>
              <v:shape id="Text Box 2" o:spid="_x0000_s1026" type="#_x0000_t202" style="position:absolute;margin-left:.35pt;margin-top:47.25pt;width:245.75pt;height:129.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f5KAIAAEkEAAAOAAAAZHJzL2Uyb0RvYy54bWysVMFu2zAMvQ/YPwi6L45TNN2MOEWWIsOA&#10;oC2QDj0rshQbk0RNUmJnXz9KtpOh22nYRaFF8pF8fMrivtOKnITzDZiS5pMpJcJwqBpzKOm3l82H&#10;j5T4wEzFFBhR0rPw9H75/t2itYWYQQ2qEo4giPFFa0tah2CLLPO8Fpr5CVhh0CnBaRbw0x2yyrEW&#10;0bXKZtPpPGvBVdYBF97j7UPvpMuEL6Xg4UlKLwJRJcXeQjpdOvfxzJYLVhwcs3XDhzbYP3ShWWOw&#10;6AXqgQVGjq75A0o33IEHGSYcdAZSNlykGXCafPpmml3NrEizIDneXmjy/w+WP5529tmR0H2GDheY&#10;hvB2C/y7JwbWNTMHsfIWiYxepCtrrS+GtEizLzwCxNk76XT8xakIYiHd5wvFoguE4+VNPsvzfEYJ&#10;R18+v5t/urtNqNd063z4IkCTaJTUYenUFTttfYgNsGIMidUMbBql0h6VIW1J5ze305Rw8WCGMkPn&#10;fbOx7dDtO0yL5h6qM5LgoNeHt3zTYPEt8+GZORQEzoIiD094SAVYBAaLkhrcz7/dx3jcE3opaVFg&#10;JfU/jswJStRXgxuMahwNNxr70TBHvQbUbI7Px/JkYoILajSlA/2K2l/FKuhihmOtkobRXIde5vh2&#10;uFitUhBqzrKwNTvLx11HKl+6V+bswHfAVT3CKD1WvKG9j+2JXx0DyCbt5MriwDPqNa1qeFvxQfz+&#10;naKu/wDLXwAAAP//AwBQSwMEFAAGAAgAAAAhAAMGe+beAAAABwEAAA8AAABkcnMvZG93bnJldi54&#10;bWxMjstOwzAQRfdI/IM1SOyo07SlNGRSIR47yqOABDsnHpIIexzFThr+HrOC5dW9Ovfk28kaMVLv&#10;W8cI81kCgrhyuuUa4fXl7uwChA+KtTKOCeGbPGyL46NcZdod+JnGfahFhLDPFEITQpdJ6auGrPIz&#10;1xHH7tP1VoUY+1rqXh0i3BqZJsm5tKrl+NCojq4bqr72g0Uw776/L5PwMd7Uu/D0KIe32/kD4unJ&#10;dHUJItAU/sbwqx/VoYhOpRtYe2EQ1nGHsFmuQMR2uUlTECXCYrVYgyxy+d+/+AEAAP//AwBQSwEC&#10;LQAUAAYACAAAACEAtoM4kv4AAADhAQAAEwAAAAAAAAAAAAAAAAAAAAAAW0NvbnRlbnRfVHlwZXNd&#10;LnhtbFBLAQItABQABgAIAAAAIQA4/SH/1gAAAJQBAAALAAAAAAAAAAAAAAAAAC8BAABfcmVscy8u&#10;cmVsc1BLAQItABQABgAIAAAAIQA2DXf5KAIAAEkEAAAOAAAAAAAAAAAAAAAAAC4CAABkcnMvZTJv&#10;RG9jLnhtbFBLAQItABQABgAIAAAAIQADBnvm3gAAAAcBAAAPAAAAAAAAAAAAAAAAAIIEAABkcnMv&#10;ZG93bnJldi54bWxQSwUGAAAAAAQABADzAAAAjQUAAAAA&#10;" filled="f" stroked="f" strokeweight=".5pt">
                <o:lock v:ext="edit" aspectratio="t"/>
                <v:textbox inset="0,0,0,0">
                  <w:txbxContent>
                    <w:p w14:paraId="7DCDA54B" w14:textId="77777777" w:rsidR="00703E5F" w:rsidRPr="005A3696" w:rsidRDefault="00703E5F" w:rsidP="00703E5F">
                      <w:pPr>
                        <w:pStyle w:val="iffbody"/>
                      </w:pPr>
                      <w:r w:rsidRPr="005A3696">
                        <w:t>FOR IMMEDIATE RELEASE</w:t>
                      </w:r>
                    </w:p>
                    <w:p w14:paraId="554B1BF1" w14:textId="77777777" w:rsidR="00703E5F" w:rsidRPr="005A3696" w:rsidRDefault="00703E5F" w:rsidP="00703E5F">
                      <w:pPr>
                        <w:pStyle w:val="iffbody"/>
                      </w:pPr>
                    </w:p>
                    <w:p w14:paraId="3D7BC365" w14:textId="77777777" w:rsidR="00703E5F" w:rsidRPr="00671A5B" w:rsidRDefault="00703E5F" w:rsidP="00703E5F">
                      <w:pPr>
                        <w:pStyle w:val="iffbody"/>
                        <w:rPr>
                          <w:b/>
                          <w:bCs/>
                        </w:rPr>
                      </w:pPr>
                      <w:r w:rsidRPr="00671A5B">
                        <w:rPr>
                          <w:b/>
                          <w:bCs/>
                        </w:rPr>
                        <w:t xml:space="preserve">Media Relations: </w:t>
                      </w:r>
                    </w:p>
                    <w:p w14:paraId="5003C12C" w14:textId="77777777" w:rsidR="00703E5F" w:rsidRPr="00D1440F" w:rsidRDefault="00703E5F" w:rsidP="00703E5F">
                      <w:pPr>
                        <w:pStyle w:val="iffbody"/>
                        <w:rPr>
                          <w:lang w:val="pt-BR"/>
                        </w:rPr>
                      </w:pPr>
                      <w:r w:rsidRPr="00D1440F">
                        <w:rPr>
                          <w:lang w:val="pt-BR"/>
                        </w:rPr>
                        <w:t xml:space="preserve">Paulina Heinkel 332.877.5339 </w:t>
                      </w:r>
                    </w:p>
                    <w:p w14:paraId="3B1699C3" w14:textId="77777777" w:rsidR="00703E5F" w:rsidRPr="00A66508" w:rsidRDefault="00000000" w:rsidP="00703E5F">
                      <w:pPr>
                        <w:pStyle w:val="iffbody"/>
                        <w:rPr>
                          <w:lang w:val="pt-BR"/>
                        </w:rPr>
                      </w:pPr>
                      <w:hyperlink r:id="rId12" w:history="1">
                        <w:r w:rsidR="00703E5F" w:rsidRPr="00A66508">
                          <w:rPr>
                            <w:rStyle w:val="Hyperlink"/>
                            <w:lang w:val="pt-BR"/>
                          </w:rPr>
                          <w:t>media.request@iff.com</w:t>
                        </w:r>
                      </w:hyperlink>
                    </w:p>
                    <w:p w14:paraId="6D15B371" w14:textId="77777777" w:rsidR="00703E5F" w:rsidRPr="00671A5B" w:rsidRDefault="00703E5F" w:rsidP="00703E5F">
                      <w:pPr>
                        <w:pStyle w:val="iffbody"/>
                        <w:spacing w:before="120"/>
                        <w:rPr>
                          <w:b/>
                          <w:bCs/>
                        </w:rPr>
                      </w:pPr>
                      <w:r w:rsidRPr="00671A5B">
                        <w:rPr>
                          <w:b/>
                          <w:bCs/>
                        </w:rPr>
                        <w:t xml:space="preserve">Investor Relations: </w:t>
                      </w:r>
                    </w:p>
                    <w:p w14:paraId="7491DB93" w14:textId="77777777" w:rsidR="00703E5F" w:rsidRPr="00D1440F" w:rsidRDefault="00703E5F" w:rsidP="00703E5F">
                      <w:pPr>
                        <w:pStyle w:val="iffbody"/>
                      </w:pPr>
                      <w:r w:rsidRPr="00D1440F">
                        <w:t xml:space="preserve">Michael Bender 212.708.7263 </w:t>
                      </w:r>
                    </w:p>
                    <w:p w14:paraId="1AA19B67" w14:textId="77777777" w:rsidR="00703E5F" w:rsidRPr="00D1440F" w:rsidRDefault="00000000" w:rsidP="00703E5F">
                      <w:pPr>
                        <w:pStyle w:val="iffbody"/>
                      </w:pPr>
                      <w:hyperlink r:id="rId13" w:history="1">
                        <w:r w:rsidR="00703E5F" w:rsidRPr="00671A5B">
                          <w:rPr>
                            <w:rStyle w:val="Hyperlink"/>
                          </w:rPr>
                          <w:t>Investor.Relations@iff.com</w:t>
                        </w:r>
                      </w:hyperlink>
                    </w:p>
                  </w:txbxContent>
                </v:textbox>
                <w10:wrap anchorx="margin" anchory="page"/>
              </v:shape>
            </w:pict>
          </mc:Fallback>
        </mc:AlternateContent>
      </w:r>
    </w:p>
    <w:p w14:paraId="0F1E1486" w14:textId="5A8754C8" w:rsidR="006512B8" w:rsidRPr="006645FD" w:rsidRDefault="00935AFE" w:rsidP="006645FD">
      <w:pPr>
        <w:spacing w:line="400" w:lineRule="exact"/>
        <w:rPr>
          <w:rFonts w:ascii="Sul Sans" w:hAnsi="Sul Sans"/>
          <w:b/>
          <w:bCs/>
          <w:noProof/>
          <w:color w:val="0075CF"/>
          <w:spacing w:val="40"/>
          <w:sz w:val="40"/>
          <w:szCs w:val="40"/>
        </w:rPr>
      </w:pPr>
      <w:r>
        <w:rPr>
          <w:rFonts w:ascii="Sul Sans" w:hAnsi="Sul Sans"/>
          <w:b/>
          <w:bCs/>
          <w:noProof/>
          <w:color w:val="0075CF"/>
          <w:spacing w:val="40"/>
          <w:sz w:val="40"/>
          <w:szCs w:val="40"/>
        </w:rPr>
        <w:t>PRESS</w:t>
      </w:r>
      <w:r w:rsidR="006645FD" w:rsidRPr="006645FD">
        <w:rPr>
          <w:rFonts w:ascii="Sul Sans" w:hAnsi="Sul Sans"/>
          <w:b/>
          <w:bCs/>
          <w:noProof/>
          <w:color w:val="0075CF"/>
          <w:spacing w:val="40"/>
          <w:sz w:val="40"/>
          <w:szCs w:val="40"/>
        </w:rPr>
        <w:t xml:space="preserve"> RELEASE</w:t>
      </w:r>
    </w:p>
    <w:p w14:paraId="2A8481F7" w14:textId="77777777" w:rsidR="005F113E" w:rsidRPr="005F113E" w:rsidRDefault="005F113E" w:rsidP="00B408AA">
      <w:pPr>
        <w:rPr>
          <w:noProof/>
          <w:sz w:val="24"/>
          <w:szCs w:val="24"/>
        </w:rPr>
      </w:pPr>
    </w:p>
    <w:p w14:paraId="679B0A03" w14:textId="77777777" w:rsidR="00E960B1" w:rsidRDefault="00E960B1" w:rsidP="00B408AA">
      <w:pPr>
        <w:rPr>
          <w:b/>
          <w:bCs/>
          <w:noProof/>
          <w:sz w:val="24"/>
          <w:szCs w:val="24"/>
        </w:rPr>
      </w:pPr>
    </w:p>
    <w:p w14:paraId="71417E6B" w14:textId="38AD8543" w:rsidR="005F113E" w:rsidRPr="00935AFE" w:rsidRDefault="005F113E" w:rsidP="00935AFE">
      <w:pPr>
        <w:pStyle w:val="paragraph"/>
        <w:spacing w:before="0" w:beforeAutospacing="0" w:after="0" w:afterAutospacing="0" w:line="280" w:lineRule="exact"/>
        <w:textAlignment w:val="baseline"/>
        <w:rPr>
          <w:rFonts w:ascii="Arial" w:hAnsi="Arial" w:cs="Arial"/>
          <w:sz w:val="18"/>
          <w:szCs w:val="18"/>
        </w:rPr>
      </w:pPr>
      <w:r w:rsidRPr="00935AFE">
        <w:rPr>
          <w:rStyle w:val="normaltextrun"/>
          <w:rFonts w:ascii="Arial" w:hAnsi="Arial" w:cs="Arial"/>
          <w:b/>
          <w:bCs/>
        </w:rPr>
        <w:t>IFF To Open New State-of-the-Art Center</w:t>
      </w:r>
      <w:r w:rsidR="00FF6C98">
        <w:rPr>
          <w:rStyle w:val="normaltextrun"/>
          <w:rFonts w:ascii="Arial" w:hAnsi="Arial" w:cs="Arial"/>
          <w:b/>
          <w:bCs/>
        </w:rPr>
        <w:t xml:space="preserve"> for Innovation</w:t>
      </w:r>
      <w:r w:rsidRPr="00935AFE">
        <w:rPr>
          <w:rStyle w:val="normaltextrun"/>
          <w:rFonts w:ascii="Arial" w:hAnsi="Arial" w:cs="Arial"/>
          <w:b/>
          <w:bCs/>
        </w:rPr>
        <w:t xml:space="preserve"> in Shanghai</w:t>
      </w:r>
      <w:r w:rsidRPr="00935AFE">
        <w:rPr>
          <w:rStyle w:val="eop"/>
          <w:rFonts w:ascii="Arial" w:hAnsi="Arial" w:cs="Arial"/>
        </w:rPr>
        <w:t> </w:t>
      </w:r>
    </w:p>
    <w:p w14:paraId="4C3AF9CA" w14:textId="597C4335" w:rsidR="005F113E" w:rsidRPr="00935AFE" w:rsidRDefault="005F113E" w:rsidP="00935AFE">
      <w:pPr>
        <w:pStyle w:val="paragraph"/>
        <w:spacing w:before="0" w:beforeAutospacing="0" w:after="0" w:afterAutospacing="0" w:line="280" w:lineRule="exact"/>
        <w:textAlignment w:val="baseline"/>
        <w:rPr>
          <w:rFonts w:ascii="Arial" w:hAnsi="Arial" w:cs="Arial"/>
          <w:sz w:val="14"/>
          <w:szCs w:val="14"/>
        </w:rPr>
      </w:pPr>
      <w:r w:rsidRPr="00935AFE">
        <w:rPr>
          <w:rStyle w:val="normaltextrun"/>
          <w:rFonts w:ascii="Arial" w:hAnsi="Arial" w:cs="Arial"/>
          <w:i/>
          <w:iCs/>
          <w:sz w:val="18"/>
          <w:szCs w:val="18"/>
        </w:rPr>
        <w:t xml:space="preserve">The </w:t>
      </w:r>
      <w:r w:rsidR="00660856">
        <w:rPr>
          <w:rStyle w:val="normaltextrun"/>
          <w:rFonts w:ascii="Arial" w:hAnsi="Arial" w:cs="Arial"/>
          <w:i/>
          <w:iCs/>
          <w:sz w:val="18"/>
          <w:szCs w:val="18"/>
        </w:rPr>
        <w:t>Shang</w:t>
      </w:r>
      <w:r w:rsidR="002239C2">
        <w:rPr>
          <w:rStyle w:val="normaltextrun"/>
          <w:rFonts w:ascii="Arial" w:hAnsi="Arial" w:cs="Arial"/>
          <w:i/>
          <w:iCs/>
          <w:sz w:val="18"/>
          <w:szCs w:val="18"/>
        </w:rPr>
        <w:t>hai Creative Center</w:t>
      </w:r>
      <w:r w:rsidRPr="00935AFE">
        <w:rPr>
          <w:rStyle w:val="normaltextrun"/>
          <w:rFonts w:ascii="Arial" w:hAnsi="Arial" w:cs="Arial"/>
          <w:i/>
          <w:iCs/>
          <w:sz w:val="18"/>
          <w:szCs w:val="18"/>
        </w:rPr>
        <w:t xml:space="preserve"> positions the Company to capture greater share of the Asian market.</w:t>
      </w:r>
      <w:r w:rsidRPr="00935AFE">
        <w:rPr>
          <w:rStyle w:val="eop"/>
          <w:rFonts w:ascii="Arial" w:hAnsi="Arial" w:cs="Arial"/>
          <w:sz w:val="18"/>
          <w:szCs w:val="18"/>
        </w:rPr>
        <w:t> </w:t>
      </w:r>
    </w:p>
    <w:p w14:paraId="4C3DB134" w14:textId="77777777" w:rsidR="00C80821" w:rsidRPr="00935AFE" w:rsidRDefault="00C80821" w:rsidP="00935AFE">
      <w:pPr>
        <w:pStyle w:val="iffbody"/>
      </w:pPr>
    </w:p>
    <w:p w14:paraId="2EEAE1A6" w14:textId="0DD3FB36" w:rsidR="000A4D03" w:rsidRDefault="004D650C" w:rsidP="000A4D03">
      <w:pPr>
        <w:pStyle w:val="xparagraph"/>
        <w:spacing w:before="0" w:beforeAutospacing="0" w:after="0" w:afterAutospacing="0" w:line="280" w:lineRule="atLeast"/>
        <w:textAlignment w:val="baseline"/>
        <w:rPr>
          <w:rStyle w:val="xnormaltextrun"/>
          <w:rFonts w:ascii="Arial" w:hAnsi="Arial" w:cs="Arial"/>
          <w:color w:val="FF0000"/>
          <w:sz w:val="18"/>
          <w:szCs w:val="18"/>
        </w:rPr>
      </w:pPr>
      <w:r>
        <w:rPr>
          <w:rFonts w:ascii="Arial" w:hAnsi="Arial" w:cs="Arial"/>
          <w:b/>
          <w:bCs/>
          <w:sz w:val="18"/>
          <w:szCs w:val="18"/>
        </w:rPr>
        <w:t>SHANGHAI</w:t>
      </w:r>
      <w:r w:rsidR="00F9266C" w:rsidRPr="005F113E">
        <w:rPr>
          <w:rFonts w:ascii="Arial" w:hAnsi="Arial" w:cs="Arial"/>
          <w:b/>
          <w:bCs/>
          <w:sz w:val="18"/>
          <w:szCs w:val="18"/>
        </w:rPr>
        <w:t xml:space="preserve"> </w:t>
      </w:r>
      <w:r w:rsidR="00456CCB" w:rsidRPr="005F113E">
        <w:rPr>
          <w:rFonts w:ascii="Arial" w:hAnsi="Arial" w:cs="Arial"/>
          <w:b/>
          <w:bCs/>
          <w:sz w:val="18"/>
          <w:szCs w:val="18"/>
        </w:rPr>
        <w:t>–</w:t>
      </w:r>
      <w:r w:rsidR="00F9266C" w:rsidRPr="005F113E">
        <w:rPr>
          <w:rFonts w:ascii="Arial" w:hAnsi="Arial" w:cs="Arial"/>
          <w:b/>
          <w:bCs/>
          <w:sz w:val="18"/>
          <w:szCs w:val="18"/>
        </w:rPr>
        <w:t xml:space="preserve"> </w:t>
      </w:r>
      <w:r w:rsidR="005F113E" w:rsidRPr="005F113E">
        <w:rPr>
          <w:rFonts w:ascii="Arial" w:hAnsi="Arial" w:cs="Arial"/>
          <w:b/>
          <w:bCs/>
          <w:sz w:val="18"/>
          <w:szCs w:val="18"/>
        </w:rPr>
        <w:t xml:space="preserve">July </w:t>
      </w:r>
      <w:r w:rsidR="000F0AE8">
        <w:rPr>
          <w:rFonts w:ascii="Arial" w:hAnsi="Arial" w:cs="Arial"/>
          <w:b/>
          <w:bCs/>
          <w:sz w:val="18"/>
          <w:szCs w:val="18"/>
        </w:rPr>
        <w:t>3</w:t>
      </w:r>
      <w:r w:rsidR="00956485">
        <w:rPr>
          <w:rFonts w:ascii="Arial" w:hAnsi="Arial" w:cs="Arial"/>
          <w:b/>
          <w:bCs/>
          <w:sz w:val="18"/>
          <w:szCs w:val="18"/>
        </w:rPr>
        <w:t>1</w:t>
      </w:r>
      <w:r w:rsidR="005F113E" w:rsidRPr="005F113E">
        <w:rPr>
          <w:rFonts w:ascii="Arial" w:hAnsi="Arial" w:cs="Arial"/>
          <w:b/>
          <w:bCs/>
          <w:sz w:val="18"/>
          <w:szCs w:val="18"/>
        </w:rPr>
        <w:t>, 2024</w:t>
      </w:r>
      <w:r w:rsidR="00870E93" w:rsidRPr="005F113E">
        <w:rPr>
          <w:rFonts w:ascii="Arial" w:hAnsi="Arial" w:cs="Arial"/>
          <w:sz w:val="18"/>
          <w:szCs w:val="18"/>
        </w:rPr>
        <w:t xml:space="preserve"> </w:t>
      </w:r>
      <w:r w:rsidR="00870E93" w:rsidRPr="005F113E">
        <w:rPr>
          <w:rFonts w:ascii="Arial" w:hAnsi="Arial" w:cs="Arial"/>
          <w:b/>
          <w:bCs/>
          <w:sz w:val="18"/>
          <w:szCs w:val="18"/>
        </w:rPr>
        <w:t>–</w:t>
      </w:r>
      <w:r w:rsidR="00870E93" w:rsidRPr="005F113E">
        <w:rPr>
          <w:rFonts w:ascii="Arial" w:hAnsi="Arial" w:cs="Arial"/>
          <w:sz w:val="18"/>
          <w:szCs w:val="18"/>
        </w:rPr>
        <w:t xml:space="preserve"> </w:t>
      </w:r>
      <w:r w:rsidR="005F113E" w:rsidRPr="005F113E">
        <w:rPr>
          <w:rStyle w:val="normaltextrun"/>
          <w:rFonts w:ascii="Arial" w:hAnsi="Arial" w:cs="Arial"/>
          <w:sz w:val="18"/>
          <w:szCs w:val="18"/>
        </w:rPr>
        <w:t xml:space="preserve">IFF (NYSE: IFF), </w:t>
      </w:r>
      <w:r w:rsidR="000A4D03">
        <w:rPr>
          <w:rStyle w:val="xnormaltextrun"/>
          <w:rFonts w:ascii="Arial" w:hAnsi="Arial" w:cs="Arial"/>
          <w:sz w:val="18"/>
          <w:szCs w:val="18"/>
        </w:rPr>
        <w:t xml:space="preserve">a global leader in food and beverage, home and personal care, scent, and health—today announced that it aims to complete the renovation and expansion of its facilities in Shanghai Hongqiao Airport Business Park, Shanghai, China. The site will be fully operational by the end of August 2024. The 16,000 square-meter site, named “Shanghai Creative Center,” is IFF’s largest in Asia. The project is designed to drive the development of innovative solutions across the IFF portfolio in China and the Greater Asia market, further strengthening its global leadership in fragrances, flavors, functional ingredients, and bioscience-based </w:t>
      </w:r>
      <w:r w:rsidR="000A4D03" w:rsidRPr="000A4D03">
        <w:rPr>
          <w:rStyle w:val="xnormaltextrun"/>
          <w:rFonts w:ascii="Arial" w:hAnsi="Arial" w:cs="Arial"/>
          <w:color w:val="000000" w:themeColor="text1"/>
          <w:sz w:val="18"/>
          <w:szCs w:val="18"/>
        </w:rPr>
        <w:t>portfolios.</w:t>
      </w:r>
    </w:p>
    <w:p w14:paraId="3E889655" w14:textId="77777777" w:rsidR="000A4D03" w:rsidRDefault="000A4D03" w:rsidP="000A4D03">
      <w:pPr>
        <w:pStyle w:val="xparagraph"/>
        <w:spacing w:before="0" w:beforeAutospacing="0" w:after="0" w:afterAutospacing="0" w:line="280" w:lineRule="atLeast"/>
        <w:textAlignment w:val="baseline"/>
      </w:pPr>
    </w:p>
    <w:p w14:paraId="452167FF" w14:textId="03DF6324" w:rsidR="005F113E" w:rsidRDefault="005F113E" w:rsidP="00935AFE">
      <w:pPr>
        <w:pStyle w:val="paragraph"/>
        <w:spacing w:before="0" w:beforeAutospacing="0" w:after="0" w:afterAutospacing="0" w:line="280" w:lineRule="exact"/>
        <w:textAlignment w:val="baseline"/>
        <w:rPr>
          <w:rStyle w:val="normaltextrun"/>
          <w:rFonts w:ascii="Arial" w:hAnsi="Arial" w:cs="Arial"/>
          <w:sz w:val="18"/>
          <w:szCs w:val="18"/>
        </w:rPr>
      </w:pPr>
      <w:r w:rsidRPr="005F113E">
        <w:rPr>
          <w:rStyle w:val="normaltextrun"/>
          <w:rFonts w:ascii="Arial" w:hAnsi="Arial" w:cs="Arial"/>
          <w:sz w:val="18"/>
          <w:szCs w:val="18"/>
        </w:rPr>
        <w:t xml:space="preserve">“The </w:t>
      </w:r>
      <w:r w:rsidR="00D54FBA">
        <w:rPr>
          <w:rStyle w:val="normaltextrun"/>
          <w:rFonts w:ascii="Arial" w:hAnsi="Arial" w:cs="Arial"/>
          <w:sz w:val="18"/>
          <w:szCs w:val="18"/>
        </w:rPr>
        <w:t>Shanghai Creative Center</w:t>
      </w:r>
      <w:r w:rsidRPr="005F113E">
        <w:rPr>
          <w:rStyle w:val="normaltextrun"/>
          <w:rFonts w:ascii="Arial" w:hAnsi="Arial" w:cs="Arial"/>
          <w:sz w:val="18"/>
          <w:szCs w:val="18"/>
        </w:rPr>
        <w:t xml:space="preserve"> will bring together capabilities across IFF, all in one location, enabling us to improve our delivery of end-to-end solutions for customers in Asia and around the world,” said Erik Fyrwal</w:t>
      </w:r>
      <w:r w:rsidR="003A065B">
        <w:rPr>
          <w:rStyle w:val="normaltextrun"/>
          <w:rFonts w:ascii="Arial" w:hAnsi="Arial" w:cs="Arial"/>
          <w:sz w:val="18"/>
          <w:szCs w:val="18"/>
        </w:rPr>
        <w:t>d</w:t>
      </w:r>
      <w:r w:rsidRPr="005F113E">
        <w:rPr>
          <w:rStyle w:val="normaltextrun"/>
          <w:rFonts w:ascii="Arial" w:hAnsi="Arial" w:cs="Arial"/>
          <w:sz w:val="18"/>
          <w:szCs w:val="18"/>
        </w:rPr>
        <w:t xml:space="preserve">, IFF </w:t>
      </w:r>
      <w:r w:rsidR="00A548E0">
        <w:rPr>
          <w:rStyle w:val="normaltextrun"/>
          <w:rFonts w:ascii="Arial" w:hAnsi="Arial" w:cs="Arial"/>
          <w:sz w:val="18"/>
          <w:szCs w:val="18"/>
        </w:rPr>
        <w:t>chief executive officer</w:t>
      </w:r>
      <w:r w:rsidRPr="005F113E">
        <w:rPr>
          <w:rStyle w:val="normaltextrun"/>
          <w:rFonts w:ascii="Arial" w:hAnsi="Arial" w:cs="Arial"/>
          <w:sz w:val="18"/>
          <w:szCs w:val="18"/>
        </w:rPr>
        <w:t>. </w:t>
      </w:r>
      <w:r w:rsidR="001153E4">
        <w:rPr>
          <w:rStyle w:val="normaltextrun"/>
          <w:rFonts w:ascii="Arial" w:hAnsi="Arial" w:cs="Arial"/>
          <w:sz w:val="18"/>
          <w:szCs w:val="18"/>
        </w:rPr>
        <w:t>“</w:t>
      </w:r>
      <w:r w:rsidR="006A4B14" w:rsidRPr="006A4B14">
        <w:rPr>
          <w:rStyle w:val="normaltextrun"/>
          <w:rFonts w:ascii="Arial" w:hAnsi="Arial" w:cs="Arial"/>
          <w:sz w:val="18"/>
          <w:szCs w:val="18"/>
        </w:rPr>
        <w:t>Th</w:t>
      </w:r>
      <w:r w:rsidR="006A4B14">
        <w:rPr>
          <w:rStyle w:val="normaltextrun"/>
          <w:rFonts w:ascii="Arial" w:hAnsi="Arial" w:cs="Arial"/>
          <w:sz w:val="18"/>
          <w:szCs w:val="18"/>
        </w:rPr>
        <w:t xml:space="preserve">is was a natural next step </w:t>
      </w:r>
      <w:r w:rsidR="006A4B14" w:rsidRPr="006A4B14">
        <w:rPr>
          <w:rStyle w:val="normaltextrun"/>
          <w:rFonts w:ascii="Arial" w:hAnsi="Arial" w:cs="Arial"/>
          <w:sz w:val="18"/>
          <w:szCs w:val="18"/>
        </w:rPr>
        <w:t xml:space="preserve">following the opening of </w:t>
      </w:r>
      <w:r w:rsidR="00004B15">
        <w:rPr>
          <w:rStyle w:val="normaltextrun"/>
          <w:rFonts w:ascii="Arial" w:hAnsi="Arial" w:cs="Arial"/>
          <w:sz w:val="18"/>
          <w:szCs w:val="18"/>
        </w:rPr>
        <w:t>our</w:t>
      </w:r>
      <w:r w:rsidR="006A4B14" w:rsidRPr="006A4B14">
        <w:rPr>
          <w:rStyle w:val="normaltextrun"/>
          <w:rFonts w:ascii="Arial" w:hAnsi="Arial" w:cs="Arial"/>
          <w:sz w:val="18"/>
          <w:szCs w:val="18"/>
        </w:rPr>
        <w:t xml:space="preserve"> Singapore </w:t>
      </w:r>
      <w:r w:rsidR="009036D8">
        <w:rPr>
          <w:rStyle w:val="normaltextrun"/>
          <w:rFonts w:ascii="Arial" w:hAnsi="Arial" w:cs="Arial"/>
          <w:sz w:val="18"/>
          <w:szCs w:val="18"/>
        </w:rPr>
        <w:t>Innovation</w:t>
      </w:r>
      <w:r w:rsidR="006A4B14" w:rsidRPr="006A4B14">
        <w:rPr>
          <w:rStyle w:val="normaltextrun"/>
          <w:rFonts w:ascii="Arial" w:hAnsi="Arial" w:cs="Arial"/>
          <w:sz w:val="18"/>
          <w:szCs w:val="18"/>
        </w:rPr>
        <w:t xml:space="preserve"> Center in </w:t>
      </w:r>
      <w:r w:rsidR="00004B15" w:rsidRPr="006A4B14">
        <w:rPr>
          <w:rStyle w:val="normaltextrun"/>
          <w:rFonts w:ascii="Arial" w:hAnsi="Arial" w:cs="Arial"/>
          <w:sz w:val="18"/>
          <w:szCs w:val="18"/>
        </w:rPr>
        <w:t>2022 and</w:t>
      </w:r>
      <w:r w:rsidR="00004B15">
        <w:rPr>
          <w:rStyle w:val="normaltextrun"/>
          <w:rFonts w:ascii="Arial" w:hAnsi="Arial" w:cs="Arial"/>
          <w:sz w:val="18"/>
          <w:szCs w:val="18"/>
        </w:rPr>
        <w:t xml:space="preserve"> </w:t>
      </w:r>
      <w:r w:rsidR="006A4B14" w:rsidRPr="006A4B14">
        <w:rPr>
          <w:rStyle w:val="normaltextrun"/>
          <w:rFonts w:ascii="Arial" w:hAnsi="Arial" w:cs="Arial"/>
          <w:sz w:val="18"/>
          <w:szCs w:val="18"/>
        </w:rPr>
        <w:t xml:space="preserve">reaffirms </w:t>
      </w:r>
      <w:r w:rsidR="00004B15">
        <w:rPr>
          <w:rStyle w:val="normaltextrun"/>
          <w:rFonts w:ascii="Arial" w:hAnsi="Arial" w:cs="Arial"/>
          <w:sz w:val="18"/>
          <w:szCs w:val="18"/>
        </w:rPr>
        <w:t xml:space="preserve">our </w:t>
      </w:r>
      <w:r w:rsidR="006A4B14" w:rsidRPr="006A4B14">
        <w:rPr>
          <w:rStyle w:val="normaltextrun"/>
          <w:rFonts w:ascii="Arial" w:hAnsi="Arial" w:cs="Arial"/>
          <w:sz w:val="18"/>
          <w:szCs w:val="18"/>
        </w:rPr>
        <w:t>dedication to advancing innovation in Asia.</w:t>
      </w:r>
      <w:r w:rsidR="001153E4">
        <w:rPr>
          <w:rStyle w:val="normaltextrun"/>
          <w:rFonts w:ascii="Arial" w:hAnsi="Arial" w:cs="Arial"/>
          <w:sz w:val="18"/>
          <w:szCs w:val="18"/>
        </w:rPr>
        <w:t>”</w:t>
      </w:r>
    </w:p>
    <w:p w14:paraId="024648E8" w14:textId="77777777" w:rsidR="00784A05" w:rsidRDefault="00784A05" w:rsidP="00784A05">
      <w:pPr>
        <w:rPr>
          <w:rStyle w:val="normaltextrun"/>
          <w:rFonts w:eastAsia="Times New Roman"/>
        </w:rPr>
      </w:pPr>
    </w:p>
    <w:p w14:paraId="669C8D4E" w14:textId="36FA69B1" w:rsidR="00004B15" w:rsidRDefault="007B6EA3" w:rsidP="002D2599">
      <w:pPr>
        <w:rPr>
          <w:rStyle w:val="normaltextrun"/>
        </w:rPr>
      </w:pPr>
      <w:r>
        <w:rPr>
          <w:rStyle w:val="normaltextrun"/>
          <w:rFonts w:eastAsia="Times New Roman"/>
        </w:rPr>
        <w:t xml:space="preserve">IFF </w:t>
      </w:r>
      <w:r w:rsidR="001153E4">
        <w:rPr>
          <w:rStyle w:val="normaltextrun"/>
          <w:rFonts w:eastAsia="Times New Roman"/>
        </w:rPr>
        <w:t>first entered the</w:t>
      </w:r>
      <w:r>
        <w:rPr>
          <w:rStyle w:val="normaltextrun"/>
          <w:rFonts w:eastAsia="Times New Roman"/>
        </w:rPr>
        <w:t xml:space="preserve"> Chin</w:t>
      </w:r>
      <w:r w:rsidR="001153E4">
        <w:rPr>
          <w:rStyle w:val="normaltextrun"/>
          <w:rFonts w:eastAsia="Times New Roman"/>
        </w:rPr>
        <w:t>ese market</w:t>
      </w:r>
      <w:r>
        <w:rPr>
          <w:rStyle w:val="normaltextrun"/>
          <w:rFonts w:eastAsia="Times New Roman"/>
        </w:rPr>
        <w:t xml:space="preserve"> in </w:t>
      </w:r>
      <w:r w:rsidR="006F1A54" w:rsidRPr="00784A05">
        <w:rPr>
          <w:rStyle w:val="normaltextrun"/>
          <w:rFonts w:eastAsia="Times New Roman"/>
        </w:rPr>
        <w:t>19</w:t>
      </w:r>
      <w:r w:rsidR="007C7FAB">
        <w:rPr>
          <w:rStyle w:val="normaltextrun"/>
          <w:rFonts w:eastAsia="Times New Roman"/>
        </w:rPr>
        <w:t>81</w:t>
      </w:r>
      <w:r w:rsidR="006F1A54" w:rsidRPr="00784A05">
        <w:rPr>
          <w:rStyle w:val="normaltextrun"/>
          <w:rFonts w:eastAsia="Times New Roman"/>
        </w:rPr>
        <w:t xml:space="preserve">, </w:t>
      </w:r>
      <w:r>
        <w:rPr>
          <w:rStyle w:val="normaltextrun"/>
          <w:rFonts w:eastAsia="Times New Roman"/>
        </w:rPr>
        <w:t xml:space="preserve">becoming the </w:t>
      </w:r>
      <w:r w:rsidR="0067421D">
        <w:rPr>
          <w:rStyle w:val="normaltextrun"/>
          <w:rFonts w:eastAsia="Times New Roman"/>
        </w:rPr>
        <w:t>fragrance and flavor industry’s first multinational</w:t>
      </w:r>
      <w:r w:rsidR="000C1215">
        <w:rPr>
          <w:rStyle w:val="normaltextrun"/>
          <w:rFonts w:eastAsia="Times New Roman"/>
        </w:rPr>
        <w:t xml:space="preserve"> </w:t>
      </w:r>
      <w:r w:rsidR="00907356">
        <w:rPr>
          <w:rStyle w:val="normaltextrun"/>
          <w:rFonts w:eastAsia="Times New Roman"/>
        </w:rPr>
        <w:t xml:space="preserve">to establish footprint </w:t>
      </w:r>
      <w:r w:rsidR="000C1215">
        <w:rPr>
          <w:rStyle w:val="normaltextrun"/>
          <w:rFonts w:eastAsia="Times New Roman"/>
        </w:rPr>
        <w:t>and to</w:t>
      </w:r>
      <w:r w:rsidR="0067421D">
        <w:rPr>
          <w:rStyle w:val="normaltextrun"/>
          <w:rFonts w:eastAsia="Times New Roman"/>
        </w:rPr>
        <w:t xml:space="preserve"> set up a factory. </w:t>
      </w:r>
      <w:r w:rsidR="005F113E" w:rsidRPr="005F113E">
        <w:rPr>
          <w:rStyle w:val="normaltextrun"/>
        </w:rPr>
        <w:t xml:space="preserve">The newly renovated site signals the importance of the </w:t>
      </w:r>
      <w:r w:rsidR="009425BC">
        <w:rPr>
          <w:rStyle w:val="normaltextrun"/>
        </w:rPr>
        <w:t xml:space="preserve">Asia region </w:t>
      </w:r>
      <w:r w:rsidR="005F113E" w:rsidRPr="005F113E">
        <w:rPr>
          <w:rStyle w:val="normaltextrun"/>
        </w:rPr>
        <w:t xml:space="preserve">to IFF, </w:t>
      </w:r>
      <w:r w:rsidR="00A548E0">
        <w:rPr>
          <w:rStyle w:val="normaltextrun"/>
        </w:rPr>
        <w:t>globally</w:t>
      </w:r>
      <w:r w:rsidR="005F113E" w:rsidRPr="005F113E">
        <w:rPr>
          <w:rStyle w:val="normaltextrun"/>
        </w:rPr>
        <w:t xml:space="preserve">. </w:t>
      </w:r>
      <w:r w:rsidR="001153E4">
        <w:rPr>
          <w:rStyle w:val="normaltextrun"/>
        </w:rPr>
        <w:t xml:space="preserve">Today, China </w:t>
      </w:r>
      <w:r w:rsidR="005F113E" w:rsidRPr="005F113E">
        <w:rPr>
          <w:rStyle w:val="normaltextrun"/>
        </w:rPr>
        <w:t xml:space="preserve">is </w:t>
      </w:r>
      <w:r w:rsidR="00ED748C">
        <w:rPr>
          <w:rStyle w:val="normaltextrun"/>
        </w:rPr>
        <w:t xml:space="preserve">one of the </w:t>
      </w:r>
      <w:r w:rsidR="001153E4">
        <w:rPr>
          <w:rStyle w:val="normaltextrun"/>
        </w:rPr>
        <w:t>most important</w:t>
      </w:r>
      <w:r w:rsidR="00ED748C">
        <w:rPr>
          <w:rStyle w:val="normaltextrun"/>
        </w:rPr>
        <w:t xml:space="preserve"> markets</w:t>
      </w:r>
      <w:r w:rsidR="004212FA">
        <w:rPr>
          <w:rStyle w:val="normaltextrun"/>
        </w:rPr>
        <w:t xml:space="preserve"> </w:t>
      </w:r>
      <w:r w:rsidR="005F113E" w:rsidRPr="005F113E">
        <w:rPr>
          <w:rStyle w:val="normaltextrun"/>
        </w:rPr>
        <w:t xml:space="preserve">for flavors and fragrances with </w:t>
      </w:r>
      <w:r w:rsidR="00ED748C">
        <w:rPr>
          <w:rStyle w:val="normaltextrun"/>
        </w:rPr>
        <w:t xml:space="preserve">high </w:t>
      </w:r>
      <w:r w:rsidR="005F113E" w:rsidRPr="005F113E">
        <w:rPr>
          <w:rStyle w:val="normaltextrun"/>
        </w:rPr>
        <w:t>potential for growth</w:t>
      </w:r>
      <w:r w:rsidR="001153E4">
        <w:rPr>
          <w:rStyle w:val="normaltextrun"/>
        </w:rPr>
        <w:t>. Furthermore, the region’s</w:t>
      </w:r>
      <w:r w:rsidR="005F113E" w:rsidRPr="005F113E">
        <w:rPr>
          <w:rStyle w:val="normaltextrun"/>
        </w:rPr>
        <w:t xml:space="preserve"> demand for bioscience</w:t>
      </w:r>
      <w:r w:rsidR="00A548E0">
        <w:rPr>
          <w:rStyle w:val="normaltextrun"/>
        </w:rPr>
        <w:t>-</w:t>
      </w:r>
      <w:r w:rsidR="005F113E" w:rsidRPr="005F113E">
        <w:rPr>
          <w:rStyle w:val="normaltextrun"/>
        </w:rPr>
        <w:t xml:space="preserve">based products is </w:t>
      </w:r>
      <w:r w:rsidR="001153E4">
        <w:rPr>
          <w:rStyle w:val="normaltextrun"/>
        </w:rPr>
        <w:t xml:space="preserve">rapidly </w:t>
      </w:r>
      <w:r w:rsidR="005F113E" w:rsidRPr="005F113E">
        <w:rPr>
          <w:rStyle w:val="normaltextrun"/>
        </w:rPr>
        <w:t>accelerating</w:t>
      </w:r>
      <w:r w:rsidR="001153E4">
        <w:rPr>
          <w:rStyle w:val="normaltextrun"/>
        </w:rPr>
        <w:t xml:space="preserve">, as consumers increasingly seek </w:t>
      </w:r>
      <w:r w:rsidR="006A4B14">
        <w:rPr>
          <w:rStyle w:val="normaltextrun"/>
        </w:rPr>
        <w:t>options for greater longevity and healthy lifestyles</w:t>
      </w:r>
      <w:r w:rsidR="005F113E" w:rsidRPr="005F113E">
        <w:rPr>
          <w:rStyle w:val="normaltextrun"/>
        </w:rPr>
        <w:t xml:space="preserve">. IFF’s deep knowledge and experience in these sectors, coupled with </w:t>
      </w:r>
      <w:r w:rsidR="00ED748C">
        <w:rPr>
          <w:rStyle w:val="normaltextrun"/>
        </w:rPr>
        <w:t xml:space="preserve">this </w:t>
      </w:r>
      <w:r w:rsidR="005F113E" w:rsidRPr="005F113E">
        <w:rPr>
          <w:rStyle w:val="normaltextrun"/>
        </w:rPr>
        <w:t xml:space="preserve">investment in the </w:t>
      </w:r>
      <w:r w:rsidR="005F113E" w:rsidRPr="00222033">
        <w:rPr>
          <w:rStyle w:val="normaltextrun"/>
        </w:rPr>
        <w:t>innovation</w:t>
      </w:r>
      <w:r w:rsidR="005F113E" w:rsidRPr="005F113E">
        <w:rPr>
          <w:rStyle w:val="normaltextrun"/>
        </w:rPr>
        <w:t xml:space="preserve"> center, position</w:t>
      </w:r>
      <w:r w:rsidR="009425BC">
        <w:rPr>
          <w:rStyle w:val="normaltextrun"/>
        </w:rPr>
        <w:t>s</w:t>
      </w:r>
      <w:r w:rsidR="005F113E" w:rsidRPr="005F113E">
        <w:rPr>
          <w:rStyle w:val="normaltextrun"/>
        </w:rPr>
        <w:t xml:space="preserve"> </w:t>
      </w:r>
      <w:r w:rsidR="005F113E" w:rsidRPr="00371073">
        <w:rPr>
          <w:rStyle w:val="normaltextrun"/>
        </w:rPr>
        <w:t xml:space="preserve">the Company to </w:t>
      </w:r>
      <w:bookmarkStart w:id="0" w:name="_Hlk172652094"/>
      <w:r w:rsidR="00113651" w:rsidRPr="004212FA">
        <w:rPr>
          <w:rStyle w:val="normaltextrun"/>
        </w:rPr>
        <w:t>offer</w:t>
      </w:r>
      <w:r w:rsidR="00113651">
        <w:rPr>
          <w:rStyle w:val="normaltextrun"/>
          <w:color w:val="FF0000"/>
        </w:rPr>
        <w:t xml:space="preserve"> </w:t>
      </w:r>
      <w:r w:rsidR="005F113E" w:rsidRPr="005F113E">
        <w:rPr>
          <w:rStyle w:val="normaltextrun"/>
        </w:rPr>
        <w:t>differentiat</w:t>
      </w:r>
      <w:r w:rsidR="00113651">
        <w:rPr>
          <w:rStyle w:val="normaltextrun"/>
        </w:rPr>
        <w:t xml:space="preserve">ed </w:t>
      </w:r>
      <w:r w:rsidR="005F113E" w:rsidRPr="005F113E">
        <w:rPr>
          <w:rStyle w:val="normaltextrun"/>
        </w:rPr>
        <w:t xml:space="preserve">products to market quickly and effectively to </w:t>
      </w:r>
      <w:r w:rsidR="00290A78">
        <w:rPr>
          <w:rStyle w:val="normaltextrun"/>
        </w:rPr>
        <w:t xml:space="preserve">support </w:t>
      </w:r>
      <w:r w:rsidR="006A4B14">
        <w:rPr>
          <w:rStyle w:val="normaltextrun"/>
        </w:rPr>
        <w:t xml:space="preserve">its customers’ </w:t>
      </w:r>
      <w:r w:rsidR="00290A78">
        <w:rPr>
          <w:rStyle w:val="normaltextrun"/>
        </w:rPr>
        <w:t>brand</w:t>
      </w:r>
      <w:r w:rsidR="005F113E" w:rsidRPr="005F113E">
        <w:rPr>
          <w:rStyle w:val="normaltextrun"/>
        </w:rPr>
        <w:t xml:space="preserve"> growth strategies in </w:t>
      </w:r>
      <w:r w:rsidR="005F113E" w:rsidRPr="00557788">
        <w:rPr>
          <w:rStyle w:val="normaltextrun"/>
        </w:rPr>
        <w:t>China. </w:t>
      </w:r>
      <w:bookmarkEnd w:id="0"/>
    </w:p>
    <w:p w14:paraId="139E4084" w14:textId="77777777" w:rsidR="00AD167A" w:rsidRDefault="00AD167A" w:rsidP="002D2599">
      <w:pPr>
        <w:rPr>
          <w:rStyle w:val="normaltextrun"/>
        </w:rPr>
      </w:pPr>
    </w:p>
    <w:p w14:paraId="28C90EBE" w14:textId="34D217DB" w:rsidR="00123B4B" w:rsidRDefault="00123B4B" w:rsidP="002D2599">
      <w:pPr>
        <w:rPr>
          <w:rStyle w:val="ui-provider"/>
        </w:rPr>
      </w:pPr>
      <w:r>
        <w:rPr>
          <w:rStyle w:val="ui-provider"/>
        </w:rPr>
        <w:t>"IFF has a long track-record of partnering with our customers to create successful solutions that meet their consumers’ needs</w:t>
      </w:r>
      <w:r w:rsidR="000A4D03">
        <w:rPr>
          <w:rStyle w:val="ui-provider"/>
        </w:rPr>
        <w:t>,</w:t>
      </w:r>
      <w:r>
        <w:rPr>
          <w:rStyle w:val="ui-provider"/>
        </w:rPr>
        <w:t xml:space="preserve">" said Ana Paula Mendonça, IFF Scent </w:t>
      </w:r>
      <w:r w:rsidR="007623BD">
        <w:rPr>
          <w:rStyle w:val="ui-provider"/>
        </w:rPr>
        <w:t>p</w:t>
      </w:r>
      <w:r>
        <w:rPr>
          <w:rStyle w:val="ui-provider"/>
        </w:rPr>
        <w:t xml:space="preserve">resident. "The Shanghai </w:t>
      </w:r>
      <w:r w:rsidR="00763852">
        <w:rPr>
          <w:rStyle w:val="ui-provider"/>
        </w:rPr>
        <w:t>Creative Center</w:t>
      </w:r>
      <w:r>
        <w:rPr>
          <w:rStyle w:val="ui-provider"/>
        </w:rPr>
        <w:t xml:space="preserve"> will foster outstanding </w:t>
      </w:r>
      <w:r w:rsidR="00765ED5">
        <w:rPr>
          <w:rStyle w:val="ui-provider"/>
        </w:rPr>
        <w:t>ideation</w:t>
      </w:r>
      <w:r>
        <w:rPr>
          <w:rStyle w:val="ui-provider"/>
        </w:rPr>
        <w:t>, supporting the art of taste, biotech, and perfumery, for even more out-of-the-box innovation across our portfolio."</w:t>
      </w:r>
    </w:p>
    <w:p w14:paraId="669633CB" w14:textId="47D77A2B" w:rsidR="005462E9" w:rsidRPr="00784A05" w:rsidRDefault="00004B15" w:rsidP="002D2599">
      <w:pPr>
        <w:rPr>
          <w:rStyle w:val="normaltextrun"/>
          <w:rFonts w:eastAsia="Times New Roman"/>
        </w:rPr>
      </w:pPr>
      <w:r>
        <w:rPr>
          <w:rStyle w:val="normaltextrun"/>
        </w:rPr>
        <w:t xml:space="preserve"> </w:t>
      </w:r>
      <w:r w:rsidR="002D2599">
        <w:rPr>
          <w:rStyle w:val="normaltextrun"/>
        </w:rPr>
        <w:br/>
      </w:r>
      <w:r w:rsidR="005462E9" w:rsidRPr="005462E9">
        <w:rPr>
          <w:rStyle w:val="normaltextrun"/>
        </w:rPr>
        <w:t xml:space="preserve">Designed with collaboration and co-creation at its core, the </w:t>
      </w:r>
      <w:r w:rsidR="00201354">
        <w:rPr>
          <w:rStyle w:val="normaltextrun"/>
        </w:rPr>
        <w:t>Shanghai Creative Center</w:t>
      </w:r>
      <w:r w:rsidR="005462E9" w:rsidRPr="005462E9">
        <w:rPr>
          <w:rStyle w:val="normaltextrun"/>
        </w:rPr>
        <w:t xml:space="preserve"> is poised to become a hub for technical synergy and sensory exploration. The </w:t>
      </w:r>
      <w:r>
        <w:rPr>
          <w:rStyle w:val="normaltextrun"/>
        </w:rPr>
        <w:t>facilities</w:t>
      </w:r>
      <w:r w:rsidR="005462E9" w:rsidRPr="005462E9">
        <w:rPr>
          <w:rStyle w:val="normaltextrun"/>
        </w:rPr>
        <w:t xml:space="preserve"> will include an open-office layout,</w:t>
      </w:r>
      <w:r w:rsidR="002C412C">
        <w:rPr>
          <w:rStyle w:val="normaltextrun"/>
        </w:rPr>
        <w:t xml:space="preserve"> a sensory science center, </w:t>
      </w:r>
      <w:r w:rsidR="001B35F4">
        <w:rPr>
          <w:rStyle w:val="normaltextrun"/>
        </w:rPr>
        <w:t xml:space="preserve">a </w:t>
      </w:r>
      <w:r w:rsidR="007919E1" w:rsidRPr="005F113E">
        <w:rPr>
          <w:rStyle w:val="normaltextrun"/>
        </w:rPr>
        <w:t>Scent creative center</w:t>
      </w:r>
      <w:r w:rsidR="007919E1">
        <w:rPr>
          <w:rStyle w:val="normaltextrun"/>
        </w:rPr>
        <w:t xml:space="preserve">, and </w:t>
      </w:r>
      <w:r w:rsidR="005462E9" w:rsidRPr="005462E9">
        <w:rPr>
          <w:rStyle w:val="normaltextrun"/>
        </w:rPr>
        <w:t xml:space="preserve">state-of-the-art labs set up for creation, design, and </w:t>
      </w:r>
      <w:r w:rsidR="003A2386">
        <w:rPr>
          <w:rStyle w:val="normaltextrun"/>
        </w:rPr>
        <w:t xml:space="preserve">product </w:t>
      </w:r>
      <w:r w:rsidR="005462E9" w:rsidRPr="005462E9">
        <w:rPr>
          <w:rStyle w:val="normaltextrun"/>
        </w:rPr>
        <w:t xml:space="preserve">analysis, fostering an environment where all technical disciplines converge. The </w:t>
      </w:r>
      <w:r w:rsidR="005462E9" w:rsidRPr="005462E9">
        <w:rPr>
          <w:rStyle w:val="normaltextrun"/>
        </w:rPr>
        <w:lastRenderedPageBreak/>
        <w:t xml:space="preserve">site’s culinary demo kitchen and the pioneering instant noodle pilot line underscore its </w:t>
      </w:r>
      <w:r>
        <w:rPr>
          <w:rStyle w:val="normaltextrun"/>
        </w:rPr>
        <w:t xml:space="preserve">vision of </w:t>
      </w:r>
      <w:r w:rsidR="005462E9" w:rsidRPr="005462E9">
        <w:rPr>
          <w:rStyle w:val="normaltextrun"/>
        </w:rPr>
        <w:t xml:space="preserve">culinary innovation. The center also features an exclusive fine fragrance area dedicated to the art of perfumery, </w:t>
      </w:r>
      <w:r w:rsidR="00A924E8">
        <w:rPr>
          <w:rStyle w:val="normaltextrun"/>
        </w:rPr>
        <w:t xml:space="preserve">and </w:t>
      </w:r>
      <w:r w:rsidR="005462E9" w:rsidRPr="005462E9">
        <w:rPr>
          <w:rStyle w:val="normaltextrun"/>
        </w:rPr>
        <w:t>a groundbreaking 360° digital space, offering an immersive olfactory experience that bridges the physical and digital realms, set</w:t>
      </w:r>
      <w:r w:rsidR="005C03AF">
        <w:rPr>
          <w:rStyle w:val="normaltextrun"/>
        </w:rPr>
        <w:t>ting</w:t>
      </w:r>
      <w:r w:rsidR="005462E9" w:rsidRPr="005462E9">
        <w:rPr>
          <w:rStyle w:val="normaltextrun"/>
        </w:rPr>
        <w:t xml:space="preserve"> the stage for live</w:t>
      </w:r>
      <w:r w:rsidR="00DF3B2B">
        <w:rPr>
          <w:rStyle w:val="normaltextrun"/>
        </w:rPr>
        <w:t>-</w:t>
      </w:r>
      <w:r w:rsidR="005462E9" w:rsidRPr="005462E9">
        <w:rPr>
          <w:rStyle w:val="normaltextrun"/>
        </w:rPr>
        <w:t>stream</w:t>
      </w:r>
      <w:r w:rsidR="005729EF">
        <w:rPr>
          <w:rStyle w:val="normaltextrun"/>
        </w:rPr>
        <w:t>ing</w:t>
      </w:r>
      <w:r w:rsidR="005462E9" w:rsidRPr="005462E9">
        <w:rPr>
          <w:rStyle w:val="normaltextrun"/>
        </w:rPr>
        <w:t xml:space="preserve"> educational workshops. </w:t>
      </w:r>
    </w:p>
    <w:p w14:paraId="16678A72" w14:textId="09BF27CA" w:rsidR="00314AF9" w:rsidRDefault="005462E9" w:rsidP="00371073">
      <w:pPr>
        <w:pStyle w:val="paragraph"/>
        <w:spacing w:line="280" w:lineRule="exact"/>
        <w:textAlignment w:val="baseline"/>
        <w:rPr>
          <w:rStyle w:val="normaltextrun"/>
          <w:rFonts w:ascii="Arial" w:eastAsiaTheme="minorHAnsi" w:hAnsi="Arial" w:cs="Arial"/>
          <w:sz w:val="18"/>
          <w:szCs w:val="18"/>
        </w:rPr>
      </w:pPr>
      <w:r w:rsidRPr="005462E9">
        <w:rPr>
          <w:rStyle w:val="normaltextrun"/>
          <w:rFonts w:ascii="Arial" w:hAnsi="Arial" w:cs="Arial"/>
          <w:sz w:val="18"/>
          <w:szCs w:val="18"/>
        </w:rPr>
        <w:t>This multifaceted approach not only empowers perfumers and flavorists to craft new sensory delights but also strategically positions the center to meet the nuanced tastes of Chinese consumers, serving local, regional, and international markets.</w:t>
      </w:r>
      <w:r w:rsidR="00323184">
        <w:rPr>
          <w:rStyle w:val="normaltextrun"/>
          <w:rFonts w:ascii="Arial" w:hAnsi="Arial" w:cs="Arial"/>
          <w:sz w:val="18"/>
          <w:szCs w:val="18"/>
        </w:rPr>
        <w:t xml:space="preserve"> </w:t>
      </w:r>
    </w:p>
    <w:p w14:paraId="6C739847" w14:textId="17910D5E" w:rsidR="002A63BF" w:rsidRDefault="00FC5662" w:rsidP="00935AFE">
      <w:pPr>
        <w:pStyle w:val="iffbody"/>
      </w:pPr>
      <w:r>
        <w:t>To l</w:t>
      </w:r>
      <w:r w:rsidR="002A63BF">
        <w:t>earn more about IFF innovation programs</w:t>
      </w:r>
      <w:r>
        <w:t xml:space="preserve"> </w:t>
      </w:r>
      <w:r w:rsidR="00500D00" w:rsidRPr="00535923">
        <w:t xml:space="preserve">click </w:t>
      </w:r>
      <w:hyperlink r:id="rId14" w:history="1">
        <w:r w:rsidR="00500D00" w:rsidRPr="00535923">
          <w:rPr>
            <w:rStyle w:val="Hyperlink"/>
          </w:rPr>
          <w:t>here</w:t>
        </w:r>
      </w:hyperlink>
      <w:r w:rsidR="00C00F45" w:rsidRPr="00535923">
        <w:t>.</w:t>
      </w:r>
    </w:p>
    <w:p w14:paraId="0DB1E1F0" w14:textId="77777777" w:rsidR="00D64C07" w:rsidRDefault="00D64C07" w:rsidP="005F113E">
      <w:pPr>
        <w:pStyle w:val="iffbody"/>
      </w:pPr>
    </w:p>
    <w:p w14:paraId="6E0278B4" w14:textId="77777777" w:rsidR="00EC506E" w:rsidRDefault="00EC506E" w:rsidP="00EC506E">
      <w:pPr>
        <w:rPr>
          <w:b/>
          <w:bCs/>
        </w:rPr>
      </w:pPr>
      <w:r w:rsidRPr="03B559DE">
        <w:rPr>
          <w:b/>
          <w:bCs/>
        </w:rPr>
        <w:t>Cautionary Statement under the Private Securities Litigation Reform Act of 1995</w:t>
      </w:r>
    </w:p>
    <w:p w14:paraId="6FDD7E69" w14:textId="77777777" w:rsidR="00EC506E" w:rsidRDefault="00EC506E" w:rsidP="00EC506E">
      <w:pPr>
        <w:pStyle w:val="iffbody"/>
      </w:pPr>
      <w:r w:rsidRPr="2A02433F">
        <w:t xml:space="preserve">This press release contains </w:t>
      </w:r>
      <w:r>
        <w:t>“</w:t>
      </w:r>
      <w:r w:rsidRPr="2A02433F">
        <w:t>forward-looking statement</w:t>
      </w:r>
      <w:r>
        <w:t>”</w:t>
      </w:r>
      <w:r w:rsidRPr="2A02433F">
        <w:t xml:space="preserve"> within the meaning of the federal securities laws, including Section 27A of the Securities Act, and Section 21E of the Securities Exchange Act of 1934, as amended (the </w:t>
      </w:r>
      <w:r>
        <w:t>“</w:t>
      </w:r>
      <w:r w:rsidRPr="2A02433F">
        <w:t>Exchange Act</w:t>
      </w:r>
      <w:r>
        <w:t>”</w:t>
      </w:r>
      <w:r w:rsidRPr="2A02433F">
        <w:t xml:space="preserve">). Forward-looking statements often address expected future business and financial performance and financial condition, and often contain words such as </w:t>
      </w:r>
      <w:r>
        <w:t>“</w:t>
      </w:r>
      <w:r w:rsidRPr="2A02433F">
        <w:t>expect,</w:t>
      </w:r>
      <w:r>
        <w:t>”</w:t>
      </w:r>
      <w:r w:rsidRPr="2A02433F">
        <w:t xml:space="preserve"> </w:t>
      </w:r>
      <w:r>
        <w:t>“</w:t>
      </w:r>
      <w:r w:rsidRPr="2A02433F">
        <w:t>anticipate,</w:t>
      </w:r>
      <w:r>
        <w:t>”</w:t>
      </w:r>
      <w:r w:rsidRPr="2A02433F">
        <w:t xml:space="preserve"> </w:t>
      </w:r>
      <w:r>
        <w:t>“</w:t>
      </w:r>
      <w:r w:rsidRPr="2A02433F">
        <w:t>intend,</w:t>
      </w:r>
      <w:r>
        <w:t>”</w:t>
      </w:r>
      <w:r w:rsidRPr="2A02433F">
        <w:t xml:space="preserve"> </w:t>
      </w:r>
      <w:r>
        <w:t>“</w:t>
      </w:r>
      <w:r w:rsidRPr="2A02433F">
        <w:t>plan,</w:t>
      </w:r>
      <w:r>
        <w:t>”</w:t>
      </w:r>
      <w:r w:rsidRPr="2A02433F">
        <w:t xml:space="preserve"> </w:t>
      </w:r>
      <w:r>
        <w:t>“</w:t>
      </w:r>
      <w:r w:rsidRPr="2A02433F">
        <w:t>believe,</w:t>
      </w:r>
      <w:r>
        <w:t>”</w:t>
      </w:r>
      <w:r w:rsidRPr="2A02433F">
        <w:t xml:space="preserve"> </w:t>
      </w:r>
      <w:r>
        <w:t>“</w:t>
      </w:r>
      <w:r w:rsidRPr="2A02433F">
        <w:t>seek,</w:t>
      </w:r>
      <w:r>
        <w:t>”</w:t>
      </w:r>
      <w:r w:rsidRPr="2A02433F">
        <w:t xml:space="preserve"> </w:t>
      </w:r>
      <w:r>
        <w:t>“</w:t>
      </w:r>
      <w:r w:rsidRPr="2A02433F">
        <w:t>see,</w:t>
      </w:r>
      <w:r>
        <w:t>”</w:t>
      </w:r>
      <w:r w:rsidRPr="2A02433F">
        <w:t xml:space="preserve"> </w:t>
      </w:r>
      <w:r>
        <w:t>“</w:t>
      </w:r>
      <w:r w:rsidRPr="2A02433F">
        <w:t>will,</w:t>
      </w:r>
      <w:r>
        <w:t>”</w:t>
      </w:r>
      <w:r w:rsidRPr="2A02433F">
        <w:t xml:space="preserve"> </w:t>
      </w:r>
      <w:r>
        <w:t>“</w:t>
      </w:r>
      <w:r w:rsidRPr="2A02433F">
        <w:t>would,</w:t>
      </w:r>
      <w:r>
        <w:t>”</w:t>
      </w:r>
      <w:r w:rsidRPr="2A02433F">
        <w:t xml:space="preserve"> </w:t>
      </w:r>
      <w:r>
        <w:t>“</w:t>
      </w:r>
      <w:r w:rsidRPr="2A02433F">
        <w:t>target,</w:t>
      </w:r>
      <w:r>
        <w:t>”</w:t>
      </w:r>
      <w:r w:rsidRPr="2A02433F">
        <w:t xml:space="preserve"> similar expressions, and variations or negatives of these words. Forward-looking statements by their nature address matters that are, to different degrees, uncertain, such as statements about the transaction and the expected timetable for completing the transaction. The forward-looking statements included in this release are made only as of the date hereof, and we undertake no obligation to update the forward-looking statement to reflect subsequent events or circumstances</w:t>
      </w:r>
      <w:r>
        <w:t>.</w:t>
      </w:r>
    </w:p>
    <w:p w14:paraId="593F573C" w14:textId="77777777" w:rsidR="00EC506E" w:rsidRPr="004B31B3" w:rsidRDefault="00EC506E" w:rsidP="005F113E">
      <w:pPr>
        <w:pStyle w:val="iffbody"/>
      </w:pPr>
    </w:p>
    <w:p w14:paraId="38E1C567" w14:textId="523D49EC" w:rsidR="008C5081" w:rsidRDefault="008C5081" w:rsidP="008C5081">
      <w:pPr>
        <w:pStyle w:val="iffbody"/>
        <w:jc w:val="center"/>
      </w:pPr>
      <w:r>
        <w:t>###</w:t>
      </w:r>
    </w:p>
    <w:p w14:paraId="4251C5C1" w14:textId="77777777" w:rsidR="002D5812" w:rsidRDefault="002D5812" w:rsidP="0030698C">
      <w:pPr>
        <w:rPr>
          <w:b/>
          <w:bCs/>
        </w:rPr>
      </w:pPr>
    </w:p>
    <w:p w14:paraId="5CE70B74" w14:textId="4CD27EA8" w:rsidR="002644E6" w:rsidRPr="00374E88" w:rsidRDefault="008C5081" w:rsidP="0030698C">
      <w:pPr>
        <w:rPr>
          <w:b/>
          <w:bCs/>
        </w:rPr>
      </w:pPr>
      <w:r>
        <w:rPr>
          <w:b/>
          <w:bCs/>
        </w:rPr>
        <w:t xml:space="preserve">Welcome to </w:t>
      </w:r>
      <w:r w:rsidR="00374E88" w:rsidRPr="00374E88">
        <w:rPr>
          <w:b/>
          <w:bCs/>
        </w:rPr>
        <w:t>IFF</w:t>
      </w:r>
    </w:p>
    <w:p w14:paraId="67D02C2A" w14:textId="7ED7CD86" w:rsidR="003205A1" w:rsidRDefault="003205A1" w:rsidP="003205A1">
      <w:pPr>
        <w:pStyle w:val="iffbody"/>
      </w:pPr>
      <w:r>
        <w:t xml:space="preserve">At IFF (NYSE: IFF), an industry leader in food, beverage, health, biosciences </w:t>
      </w:r>
      <w:r w:rsidRPr="00CB6B1A">
        <w:t>and scent,</w:t>
      </w:r>
      <w:r>
        <w:t xml:space="preserve"> science and creativity meet to create essential solutions for a better world – from global icons to unexpected innovations and experiences. With the beauty of art and the precision of science, we are an international collective of thinkers who partners with customers to bring scents, tastes, experiences, ingredients and solutions for products the world craves. Together, we will do more good for people and planet.</w:t>
      </w:r>
      <w:r>
        <w:rPr>
          <w:rFonts w:ascii="Segoe UI" w:hAnsi="Segoe UI" w:cs="Segoe UI"/>
          <w:i/>
          <w:iCs/>
        </w:rPr>
        <w:t xml:space="preserve"> </w:t>
      </w:r>
      <w:r>
        <w:rPr>
          <w:color w:val="000000"/>
        </w:rPr>
        <w:t xml:space="preserve">Learn more at </w:t>
      </w:r>
      <w:hyperlink r:id="rId15" w:history="1">
        <w:r>
          <w:rPr>
            <w:rStyle w:val="Hyperlink"/>
          </w:rPr>
          <w:t>iff.com</w:t>
        </w:r>
      </w:hyperlink>
      <w:r>
        <w:t>, </w:t>
      </w:r>
      <w:hyperlink r:id="rId16" w:history="1">
        <w:r>
          <w:rPr>
            <w:rStyle w:val="Hyperlink"/>
          </w:rPr>
          <w:t>Twitter</w:t>
        </w:r>
      </w:hyperlink>
      <w:r>
        <w:t> , </w:t>
      </w:r>
      <w:hyperlink r:id="rId17" w:history="1">
        <w:r>
          <w:rPr>
            <w:rStyle w:val="Hyperlink"/>
          </w:rPr>
          <w:t>Facebook</w:t>
        </w:r>
      </w:hyperlink>
      <w:r>
        <w:t>, </w:t>
      </w:r>
      <w:hyperlink r:id="rId18" w:history="1">
        <w:r>
          <w:rPr>
            <w:rStyle w:val="Hyperlink"/>
          </w:rPr>
          <w:t>Instagram</w:t>
        </w:r>
      </w:hyperlink>
      <w:r>
        <w:t xml:space="preserve">, </w:t>
      </w:r>
      <w:r>
        <w:rPr>
          <w:color w:val="000000"/>
        </w:rPr>
        <w:t>and </w:t>
      </w:r>
      <w:hyperlink r:id="rId19" w:history="1">
        <w:r>
          <w:rPr>
            <w:rStyle w:val="Hyperlink"/>
          </w:rPr>
          <w:t>LinkedIn</w:t>
        </w:r>
      </w:hyperlink>
      <w:r>
        <w:t>.</w:t>
      </w:r>
      <w:r>
        <w:rPr>
          <w:noProof/>
          <w:lang w:eastAsia="zh-CN"/>
        </w:rPr>
        <w:drawing>
          <wp:inline distT="0" distB="0" distL="0" distR="0" wp14:anchorId="383B431D" wp14:editId="548A930A">
            <wp:extent cx="8255" cy="8255"/>
            <wp:effectExtent l="0" t="0" r="0" b="0"/>
            <wp:docPr id="4" name="Picture 4" descr="https://cts.businesswire.com/ct/CT?id=bwnews&amp;sty=20191017005490r1&amp;sid=acqr7&amp;distro=nx&amp;la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ts.businesswire.com/ct/CT?id=bwnews&amp;sty=20191017005490r1&amp;sid=acqr7&amp;distro=nx&amp;lang=en"/>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t xml:space="preserve"> </w:t>
      </w:r>
    </w:p>
    <w:p w14:paraId="0CCAB3B4" w14:textId="6A75C279" w:rsidR="002644E6" w:rsidRDefault="002644E6" w:rsidP="003159B9">
      <w:pPr>
        <w:pStyle w:val="iffbody"/>
      </w:pPr>
    </w:p>
    <w:p w14:paraId="2B42C32F" w14:textId="16BDC665" w:rsidR="002644E6" w:rsidRDefault="003D66E5" w:rsidP="003159B9">
      <w:pPr>
        <w:pStyle w:val="iffbody"/>
      </w:pPr>
      <w:r w:rsidRPr="00B24BCC">
        <w:rPr>
          <w:lang w:val="fr-FR"/>
        </w:rPr>
        <w:t>©202</w:t>
      </w:r>
      <w:r w:rsidR="007B5D52">
        <w:rPr>
          <w:lang w:val="fr-FR"/>
        </w:rPr>
        <w:t>4</w:t>
      </w:r>
      <w:r w:rsidRPr="00B24BCC">
        <w:rPr>
          <w:lang w:val="fr-FR"/>
        </w:rPr>
        <w:t xml:space="preserve"> International Flavors &amp; Fragrances Inc. (IFF). </w:t>
      </w:r>
      <w:r w:rsidRPr="003D66E5">
        <w:t xml:space="preserve">IFF, the IFF Logo, and all trademarks and service marks denoted with ™, </w:t>
      </w:r>
      <w:r w:rsidRPr="00B24BCC">
        <w:rPr>
          <w:vertAlign w:val="superscript"/>
        </w:rPr>
        <w:t>SM</w:t>
      </w:r>
      <w:r w:rsidRPr="003D66E5">
        <w:t xml:space="preserve"> or </w:t>
      </w:r>
      <w:r w:rsidRPr="00E0143D">
        <w:rPr>
          <w:vertAlign w:val="superscript"/>
        </w:rPr>
        <w:t>®</w:t>
      </w:r>
      <w:r w:rsidRPr="003D66E5">
        <w:t xml:space="preserve"> are owned by IFF or affiliates of IFF unless otherwise noted.</w:t>
      </w:r>
      <w:r w:rsidR="00B24BCC">
        <w:t xml:space="preserve"> </w:t>
      </w:r>
      <w:r w:rsidR="002644E6" w:rsidRPr="002644E6">
        <w:t xml:space="preserve">All </w:t>
      </w:r>
      <w:r w:rsidR="00EB025A">
        <w:t>R</w:t>
      </w:r>
      <w:r w:rsidR="002644E6" w:rsidRPr="002644E6">
        <w:t>ights Reserved.</w:t>
      </w:r>
    </w:p>
    <w:sectPr w:rsidR="002644E6" w:rsidSect="00250320">
      <w:headerReference w:type="even" r:id="rId22"/>
      <w:headerReference w:type="default" r:id="rId23"/>
      <w:footerReference w:type="even" r:id="rId24"/>
      <w:footerReference w:type="default" r:id="rId25"/>
      <w:headerReference w:type="first" r:id="rId26"/>
      <w:footerReference w:type="first" r:id="rId27"/>
      <w:pgSz w:w="12240" w:h="15840"/>
      <w:pgMar w:top="940" w:right="1020" w:bottom="1020" w:left="306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F8F43" w14:textId="77777777" w:rsidR="0004785C" w:rsidRDefault="0004785C" w:rsidP="00A8163F">
      <w:r>
        <w:separator/>
      </w:r>
    </w:p>
  </w:endnote>
  <w:endnote w:type="continuationSeparator" w:id="0">
    <w:p w14:paraId="5FCC3A1A" w14:textId="77777777" w:rsidR="0004785C" w:rsidRDefault="0004785C" w:rsidP="00A8163F">
      <w:r>
        <w:continuationSeparator/>
      </w:r>
    </w:p>
  </w:endnote>
  <w:endnote w:type="continuationNotice" w:id="1">
    <w:p w14:paraId="3472C3FF" w14:textId="77777777" w:rsidR="0004785C" w:rsidRDefault="000478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ul Sans">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1E93F" w14:textId="69B63D4E" w:rsidR="00815442" w:rsidRDefault="00815442">
    <w:pPr>
      <w:pStyle w:val="Footer"/>
    </w:pPr>
    <w:r>
      <w:rPr>
        <w:noProof/>
      </w:rPr>
      <mc:AlternateContent>
        <mc:Choice Requires="wps">
          <w:drawing>
            <wp:anchor distT="0" distB="0" distL="0" distR="0" simplePos="0" relativeHeight="251663364" behindDoc="0" locked="0" layoutInCell="1" allowOverlap="1" wp14:anchorId="0F5ACADB" wp14:editId="32045D63">
              <wp:simplePos x="635" y="635"/>
              <wp:positionH relativeFrom="page">
                <wp:align>center</wp:align>
              </wp:positionH>
              <wp:positionV relativeFrom="page">
                <wp:align>bottom</wp:align>
              </wp:positionV>
              <wp:extent cx="443865" cy="443865"/>
              <wp:effectExtent l="0" t="0" r="13335" b="0"/>
              <wp:wrapNone/>
              <wp:docPr id="11" name="Text Box 1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7E38D" w14:textId="0A218A0B" w:rsidR="00815442" w:rsidRPr="00815442" w:rsidRDefault="00815442" w:rsidP="00815442">
                          <w:pPr>
                            <w:rPr>
                              <w:rFonts w:ascii="Calibri" w:eastAsia="Calibri" w:hAnsi="Calibri" w:cs="Calibri"/>
                              <w:noProof/>
                              <w:color w:val="000000"/>
                              <w:sz w:val="20"/>
                              <w:szCs w:val="20"/>
                            </w:rPr>
                          </w:pPr>
                          <w:r w:rsidRPr="00815442">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5ACADB" id="_x0000_t202" coordsize="21600,21600" o:spt="202" path="m,l,21600r21600,l21600,xe">
              <v:stroke joinstyle="miter"/>
              <v:path gradientshapeok="t" o:connecttype="rect"/>
            </v:shapetype>
            <v:shape id="Text Box 11" o:spid="_x0000_s1028" type="#_x0000_t202" alt="Internal" style="position:absolute;margin-left:0;margin-top:0;width:34.95pt;height:34.95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37E38D" w14:textId="0A218A0B" w:rsidR="00815442" w:rsidRPr="00815442" w:rsidRDefault="00815442" w:rsidP="00815442">
                    <w:pPr>
                      <w:rPr>
                        <w:rFonts w:ascii="Calibri" w:eastAsia="Calibri" w:hAnsi="Calibri" w:cs="Calibri"/>
                        <w:noProof/>
                        <w:color w:val="000000"/>
                        <w:sz w:val="20"/>
                        <w:szCs w:val="20"/>
                      </w:rPr>
                    </w:pPr>
                    <w:r w:rsidRPr="00815442">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46E0B" w14:textId="18AE09DF" w:rsidR="00EC2653" w:rsidRDefault="00EC2653" w:rsidP="00A8163F">
    <w:pPr>
      <w:pStyle w:val="Footer"/>
    </w:pPr>
    <w:r>
      <w:rPr>
        <w:noProof/>
      </w:rPr>
      <mc:AlternateContent>
        <mc:Choice Requires="wps">
          <w:drawing>
            <wp:anchor distT="0" distB="0" distL="114300" distR="114300" simplePos="0" relativeHeight="251658241" behindDoc="0" locked="0" layoutInCell="1" allowOverlap="1" wp14:anchorId="0F21E873" wp14:editId="67BD7D43">
              <wp:simplePos x="0" y="0"/>
              <wp:positionH relativeFrom="page">
                <wp:posOffset>486410</wp:posOffset>
              </wp:positionH>
              <wp:positionV relativeFrom="page">
                <wp:posOffset>6148498</wp:posOffset>
              </wp:positionV>
              <wp:extent cx="1270000" cy="1651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50833DA8" w14:textId="77777777" w:rsidR="00EC2653" w:rsidRPr="00261049" w:rsidRDefault="00000000" w:rsidP="00E436AF">
                          <w:pPr>
                            <w:pStyle w:val="iffaddress"/>
                            <w:rPr>
                              <w:rStyle w:val="iffblastbluebold"/>
                            </w:rPr>
                          </w:pPr>
                          <w:hyperlink r:id="rId1" w:history="1">
                            <w:r w:rsidR="00A8163F" w:rsidRPr="004D6014">
                              <w:rPr>
                                <w:rStyle w:val="iffblastbluebold"/>
                              </w:rPr>
                              <w:t>iff.com</w:t>
                            </w:r>
                          </w:hyperlink>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1E873" id="_x0000_t202" coordsize="21600,21600" o:spt="202" path="m,l,21600r21600,l21600,xe">
              <v:stroke joinstyle="miter"/>
              <v:path gradientshapeok="t" o:connecttype="rect"/>
            </v:shapetype>
            <v:shape id="Text Box 12" o:spid="_x0000_s1029" type="#_x0000_t202" style="position:absolute;margin-left:38.3pt;margin-top:484.15pt;width:100pt;height:130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9EQIAACQEAAAOAAAAZHJzL2Uyb0RvYy54bWysU99r2zAQfh/sfxB6X+xkNBsmTslaMgah&#10;LaSjz4osxQZZp52U2Nlfv5McJ6Pt05gf5JPudD++79Pitm8NOyr0DdiSTyc5Z8pKqBq7L/nP5/Wn&#10;r5z5IGwlDFhV8pPy/Hb58cOic4WaQQ2mUsgoifVF50peh+CKLPOyVq3wE3DKklMDtiLQFvdZhaKj&#10;7K3JZnk+zzrAyiFI5T2d3g9Ovkz5tVYyPGrtVWCm5NRbSCumdRfXbLkQxR6Fqxt5bkP8QxetaCwV&#10;vaS6F0GwAzZvUrWNRPCgw0RCm4HWjVRpBppmmr+aZlsLp9IsBI53F5j8/0srH45b94Qs9N+gJwIj&#10;IJ3zhafDOE+vsY1/6pSRnyA8XWBTfWAyXpp9yenjTJJvOr+Zxg3lya7XHfrwXUHLolFyJF4SXOK4&#10;8WEIHUNiNQvrxpjEjbGsK/n8802eLlw8lNxYqnFtNlqh3/WsqUo+GwfZQXWi+RAG6r2T64Z62Agf&#10;ngQS19Q36Tc80qINUC04W5zVgL/fO4/xRAF5OetIOyX3vw4CFWfmhyVyotBGA0djNxr20N4ByXFK&#10;L8PJZNIFDGY0NUL7QrJexSrkElZSrZLvRvMuDAqmZyHVapWCSE5OhI3dOhlTRxQjos/9i0B3hj0Q&#10;Yw8wqkoUr9AfYgf8V4cAuknURFwHFM9wkxQTuednE7X+9z5FXR/38g8AAAD//wMAUEsDBBQABgAI&#10;AAAAIQAKbDVt4AAAAAsBAAAPAAAAZHJzL2Rvd25yZXYueG1sTI/LTsMwEEX3SPyDNUjsqNNUhBLi&#10;VIgKISQWbXmsnXhIosbjKHYe5esZ2MBy7hzdOZNtZtuKEXvfOFKwXEQgkEpnGqoUvL0+Xq1B+KDJ&#10;6NYRKjihh01+fpbp1LiJ9jgeQiW4hHyqFdQhdKmUvqzRar9wHRLvPl1vdeCxr6Tp9cTltpVxFCXS&#10;6ob4Qq07fKixPB4Gq2D3VbwnLx/Dado+b8c9Hp+G6+VKqcuL+f4ORMA5/MHwo8/qkLNT4QYyXrQK&#10;bpKESQW3yXoFgoH4NymYjGOOZJ7J/z/k3wAAAP//AwBQSwECLQAUAAYACAAAACEAtoM4kv4AAADh&#10;AQAAEwAAAAAAAAAAAAAAAAAAAAAAW0NvbnRlbnRfVHlwZXNdLnhtbFBLAQItABQABgAIAAAAIQA4&#10;/SH/1gAAAJQBAAALAAAAAAAAAAAAAAAAAC8BAABfcmVscy8ucmVsc1BLAQItABQABgAIAAAAIQCe&#10;+UI9EQIAACQEAAAOAAAAAAAAAAAAAAAAAC4CAABkcnMvZTJvRG9jLnhtbFBLAQItABQABgAIAAAA&#10;IQAKbDVt4AAAAAsBAAAPAAAAAAAAAAAAAAAAAGsEAABkcnMvZG93bnJldi54bWxQSwUGAAAAAAQA&#10;BADzAAAAeAUAAAAA&#10;" filled="f" stroked="f" strokeweight=".5pt">
              <v:textbox inset="0,0,0,0">
                <w:txbxContent>
                  <w:p w14:paraId="50833DA8" w14:textId="77777777" w:rsidR="00EC2653" w:rsidRPr="00261049" w:rsidRDefault="00000000" w:rsidP="00E436AF">
                    <w:pPr>
                      <w:pStyle w:val="iffaddress"/>
                      <w:rPr>
                        <w:rStyle w:val="iffblastbluebold"/>
                      </w:rPr>
                    </w:pPr>
                    <w:hyperlink r:id="rId2" w:history="1">
                      <w:r w:rsidR="00A8163F" w:rsidRPr="004D6014">
                        <w:rPr>
                          <w:rStyle w:val="iffblastbluebold"/>
                        </w:rPr>
                        <w:t>iff.com</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8103A" w14:textId="74457CB8" w:rsidR="00250320" w:rsidRDefault="00250320" w:rsidP="00A8163F">
    <w:pPr>
      <w:pStyle w:val="Footer"/>
    </w:pPr>
    <w:r>
      <w:rPr>
        <w:noProof/>
      </w:rPr>
      <mc:AlternateContent>
        <mc:Choice Requires="wps">
          <w:drawing>
            <wp:anchor distT="0" distB="0" distL="114300" distR="114300" simplePos="0" relativeHeight="251658242" behindDoc="0" locked="0" layoutInCell="1" allowOverlap="1" wp14:anchorId="4E395B61" wp14:editId="28CE8A98">
              <wp:simplePos x="0" y="0"/>
              <wp:positionH relativeFrom="page">
                <wp:posOffset>485775</wp:posOffset>
              </wp:positionH>
              <wp:positionV relativeFrom="page">
                <wp:posOffset>6148070</wp:posOffset>
              </wp:positionV>
              <wp:extent cx="1270000" cy="165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70000" cy="1651000"/>
                      </a:xfrm>
                      <a:prstGeom prst="rect">
                        <a:avLst/>
                      </a:prstGeom>
                      <a:noFill/>
                      <a:ln w="6350">
                        <a:noFill/>
                      </a:ln>
                    </wps:spPr>
                    <wps:txbx>
                      <w:txbxContent>
                        <w:p w14:paraId="35FBBFF4" w14:textId="5078EDFA" w:rsidR="00250320" w:rsidRPr="00261049" w:rsidRDefault="00250320" w:rsidP="00E436AF">
                          <w:pPr>
                            <w:pStyle w:val="iffaddress"/>
                            <w:rPr>
                              <w:rStyle w:val="iffblastbluebold"/>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95B61" id="_x0000_t202" coordsize="21600,21600" o:spt="202" path="m,l,21600r21600,l21600,xe">
              <v:stroke joinstyle="miter"/>
              <v:path gradientshapeok="t" o:connecttype="rect"/>
            </v:shapetype>
            <v:shape id="Text Box 3" o:spid="_x0000_s1030" type="#_x0000_t202" style="position:absolute;margin-left:38.25pt;margin-top:484.1pt;width:100pt;height:130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YEQIAACQEAAAOAAAAZHJzL2Uyb0RvYy54bWysU99r2zAQfh/sfxB6X+ykNBsmTslaMgah&#10;LaSjz4osxQZZp52U2Nlfv5McJ6Xb05gf5JPudD++79Pirm8NOyr0DdiSTyc5Z8pKqBq7L/mPl/Wn&#10;L5z5IGwlDFhV8pPy/G758cOic4WaQQ2mUsgoifVF50peh+CKLPOyVq3wE3DKklMDtiLQFvdZhaKj&#10;7K3JZnk+zzrAyiFI5T2dPgxOvkz5tVYyPGntVWCm5NRbSCumdRfXbLkQxR6Fqxt5bkP8QxetaCwV&#10;vaR6EEGwAzZ/pGobieBBh4mENgOtG6nSDDTNNH83zbYWTqVZCBzvLjD5/5dWPh637hlZ6L9CTwRG&#10;QDrnC0+HcZ5eYxv/1CkjP0F4usCm+sBkvDT7nNPHmSTfdH47jRvKk12vO/Thm4KWRaPkSLwkuMRx&#10;48MQOobEahbWjTGJG2NZV/L5zW2eLlw8lNxYqnFtNlqh3/WsqUp+Mw6yg+pE8yEM1Hsn1w31sBE+&#10;PAskrqlv0m94okUboFpwtjirAX/97TzGEwXk5awj7ZTc/zwIVJyZ75bIiUIbDRyN3WjYQ3sPJMcp&#10;vQwnk0kXMJjR1AjtK8l6FauQS1hJtUq+G837MCiYnoVUq1UKIjk5ETZ262RMHVGMiL70rwLdGfZA&#10;jD3CqCpRvEN/iB3wXx0C6CZRE3EdUDzDTVJM5J6fTdT6232Kuj7u5W8AAAD//wMAUEsDBBQABgAI&#10;AAAAIQBzZ9wp4AAAAAsBAAAPAAAAZHJzL2Rvd25yZXYueG1sTI/LTsMwEEX3SPyDNUjsqNOghhLi&#10;VIgKISQWbXmsnXhIosbjKHYe5esZ2MBy7hzdOZNtZtuKEXvfOFKwXEQgkEpnGqoUvL0+Xq1B+KDJ&#10;6NYRKjihh01+fpbp1LiJ9jgeQiW4hHyqFdQhdKmUvqzRar9wHRLvPl1vdeCxr6Tp9cTltpVxFCXS&#10;6ob4Qq07fKixPB4Gq2D3VbwnLx/Dado+b8c9Hp+G1fJaqcuL+f4ORMA5/MHwo8/qkLNT4QYyXrQK&#10;bpIVkwpuk3UMgoH4NymYjGOOZJ7J/z/k3wAAAP//AwBQSwECLQAUAAYACAAAACEAtoM4kv4AAADh&#10;AQAAEwAAAAAAAAAAAAAAAAAAAAAAW0NvbnRlbnRfVHlwZXNdLnhtbFBLAQItABQABgAIAAAAIQA4&#10;/SH/1gAAAJQBAAALAAAAAAAAAAAAAAAAAC8BAABfcmVscy8ucmVsc1BLAQItABQABgAIAAAAIQAf&#10;XmYYEQIAACQEAAAOAAAAAAAAAAAAAAAAAC4CAABkcnMvZTJvRG9jLnhtbFBLAQItABQABgAIAAAA&#10;IQBzZ9wp4AAAAAsBAAAPAAAAAAAAAAAAAAAAAGsEAABkcnMvZG93bnJldi54bWxQSwUGAAAAAAQA&#10;BADzAAAAeAUAAAAA&#10;" filled="f" stroked="f" strokeweight=".5pt">
              <v:textbox inset="0,0,0,0">
                <w:txbxContent>
                  <w:p w14:paraId="35FBBFF4" w14:textId="5078EDFA" w:rsidR="00250320" w:rsidRPr="00261049" w:rsidRDefault="00250320" w:rsidP="00E436AF">
                    <w:pPr>
                      <w:pStyle w:val="iffaddress"/>
                      <w:rPr>
                        <w:rStyle w:val="iffblastbluebold"/>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7F6E" w14:textId="77777777" w:rsidR="0004785C" w:rsidRDefault="0004785C" w:rsidP="00A8163F">
      <w:r>
        <w:separator/>
      </w:r>
    </w:p>
  </w:footnote>
  <w:footnote w:type="continuationSeparator" w:id="0">
    <w:p w14:paraId="38EDC8F1" w14:textId="77777777" w:rsidR="0004785C" w:rsidRDefault="0004785C" w:rsidP="00A8163F">
      <w:r>
        <w:continuationSeparator/>
      </w:r>
    </w:p>
  </w:footnote>
  <w:footnote w:type="continuationNotice" w:id="1">
    <w:p w14:paraId="392B8284" w14:textId="77777777" w:rsidR="0004785C" w:rsidRDefault="000478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8905" w14:textId="0FFA1EED" w:rsidR="00815442" w:rsidRDefault="00815442">
    <w:pPr>
      <w:pStyle w:val="Header"/>
    </w:pPr>
    <w:r>
      <w:rPr>
        <w:noProof/>
      </w:rPr>
      <mc:AlternateContent>
        <mc:Choice Requires="wps">
          <w:drawing>
            <wp:anchor distT="0" distB="0" distL="0" distR="0" simplePos="0" relativeHeight="251660292" behindDoc="0" locked="0" layoutInCell="1" allowOverlap="1" wp14:anchorId="0981218D" wp14:editId="216F2704">
              <wp:simplePos x="635" y="635"/>
              <wp:positionH relativeFrom="page">
                <wp:align>center</wp:align>
              </wp:positionH>
              <wp:positionV relativeFrom="page">
                <wp:align>top</wp:align>
              </wp:positionV>
              <wp:extent cx="443865" cy="443865"/>
              <wp:effectExtent l="0" t="0" r="13335" b="12700"/>
              <wp:wrapNone/>
              <wp:docPr id="6" name="Text Box 6"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43EA8" w14:textId="6D545D83" w:rsidR="00815442" w:rsidRPr="00815442" w:rsidRDefault="00815442" w:rsidP="00815442">
                          <w:pPr>
                            <w:rPr>
                              <w:rFonts w:ascii="Calibri" w:eastAsia="Calibri" w:hAnsi="Calibri" w:cs="Calibri"/>
                              <w:noProof/>
                              <w:color w:val="000000"/>
                              <w:sz w:val="20"/>
                              <w:szCs w:val="20"/>
                            </w:rPr>
                          </w:pPr>
                          <w:r w:rsidRPr="00815442">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81218D" id="_x0000_t202" coordsize="21600,21600" o:spt="202" path="m,l,21600r21600,l21600,xe">
              <v:stroke joinstyle="miter"/>
              <v:path gradientshapeok="t" o:connecttype="rect"/>
            </v:shapetype>
            <v:shape id="Text Box 6" o:spid="_x0000_s1027" type="#_x0000_t202" alt="Internal" style="position:absolute;margin-left:0;margin-top:0;width:34.95pt;height:34.9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6343EA8" w14:textId="6D545D83" w:rsidR="00815442" w:rsidRPr="00815442" w:rsidRDefault="00815442" w:rsidP="00815442">
                    <w:pPr>
                      <w:rPr>
                        <w:rFonts w:ascii="Calibri" w:eastAsia="Calibri" w:hAnsi="Calibri" w:cs="Calibri"/>
                        <w:noProof/>
                        <w:color w:val="000000"/>
                        <w:sz w:val="20"/>
                        <w:szCs w:val="20"/>
                      </w:rPr>
                    </w:pPr>
                    <w:r w:rsidRPr="00815442">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FA613" w14:textId="249F2332" w:rsidR="00DC7B2F" w:rsidRDefault="000A63E9" w:rsidP="00A8163F">
    <w:pPr>
      <w:pStyle w:val="Header"/>
    </w:pPr>
    <w:r>
      <w:rPr>
        <w:noProof/>
      </w:rPr>
      <w:drawing>
        <wp:anchor distT="0" distB="0" distL="114300" distR="114300" simplePos="0" relativeHeight="251658244" behindDoc="1" locked="0" layoutInCell="1" allowOverlap="1" wp14:anchorId="5A8582A0" wp14:editId="0815F6A8">
          <wp:simplePos x="0" y="0"/>
          <wp:positionH relativeFrom="column">
            <wp:posOffset>-1460500</wp:posOffset>
          </wp:positionH>
          <wp:positionV relativeFrom="paragraph">
            <wp:posOffset>1892300</wp:posOffset>
          </wp:positionV>
          <wp:extent cx="985283" cy="12192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283"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C7E48" w14:textId="0D870344" w:rsidR="00250320" w:rsidRDefault="000A63E9" w:rsidP="00A8163F">
    <w:pPr>
      <w:pStyle w:val="Header"/>
    </w:pPr>
    <w:r>
      <w:rPr>
        <w:noProof/>
      </w:rPr>
      <w:drawing>
        <wp:anchor distT="0" distB="0" distL="114300" distR="114300" simplePos="0" relativeHeight="251658240" behindDoc="0" locked="0" layoutInCell="1" allowOverlap="1" wp14:anchorId="12FDE909" wp14:editId="0F94F02B">
          <wp:simplePos x="0" y="0"/>
          <wp:positionH relativeFrom="column">
            <wp:posOffset>-1454785</wp:posOffset>
          </wp:positionH>
          <wp:positionV relativeFrom="paragraph">
            <wp:posOffset>1980565</wp:posOffset>
          </wp:positionV>
          <wp:extent cx="971550" cy="119380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630">
      <w:rPr>
        <w:noProof/>
      </w:rPr>
      <mc:AlternateContent>
        <mc:Choice Requires="wps">
          <w:drawing>
            <wp:anchor distT="0" distB="1943100" distL="114300" distR="114300" simplePos="0" relativeHeight="251658243" behindDoc="0" locked="1" layoutInCell="1" allowOverlap="0" wp14:anchorId="671E3861" wp14:editId="238E495F">
              <wp:simplePos x="0" y="0"/>
              <wp:positionH relativeFrom="page">
                <wp:posOffset>0</wp:posOffset>
              </wp:positionH>
              <wp:positionV relativeFrom="page">
                <wp:posOffset>190500</wp:posOffset>
              </wp:positionV>
              <wp:extent cx="7772400" cy="635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772400" cy="6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ED4A0" id="Rectangle 1" o:spid="_x0000_s1026" style="position:absolute;margin-left:0;margin-top:15pt;width:612pt;height:5pt;z-index:251658243;visibility:visible;mso-wrap-style:square;mso-width-percent:0;mso-height-percent:0;mso-wrap-distance-left:9pt;mso-wrap-distance-top:0;mso-wrap-distance-right:9pt;mso-wrap-distance-bottom:153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zsZwIAADUFAAAOAAAAZHJzL2Uyb0RvYy54bWysVN1v2jAQf5+0/8Hy+xpgtGyIUCGqTpNQ&#10;W7Wd+mwcm0RyfN7ZENhfv7MTAmurPUx7Sc738bsP/86z631t2E6hr8DmfHgx4ExZCUVlNzn/8Xz7&#10;6QtnPghbCANW5fygPL+ef/wwa9xUjaAEUyhkBGL9tHE5L0Nw0yzzslS18BfglCWjBqxFoCNusgJF&#10;Q+i1yUaDwVXWABYOQSrvSXvTGvk84WutZLjX2qvATM6ptpC+mL7r+M3mMzHdoHBlJbsyxD9UUYvK&#10;UtIe6kYEwbZYvYGqK4ngQYcLCXUGWldSpR6om+HgVTdPpXAq9ULD8a4fk/9/sPJu9+QekMbQOD/1&#10;JMYu9hrr+Kf62D4N69APS+0Dk6ScTCaj8YBmKsl29fmSRELJTsEOffimoGZRyDnSXaQRid3Kh9b1&#10;6BJzWbitjEn3YewfCsKMmuxUYZLCwajoZ+yj0qwqqKZRSpDIo5YG2U7QtQsplQ3D1lSKQrVqKrgv&#10;uY9IDSTAiKypoB67A4jEfIvdttP5x1CVuNcHD/5WWBvcR6TMYEMfXFcW8D0AQ111mVv/45Da0cQp&#10;raE4PCBDaJnvnbyt6DpWwocHgUR1ukBa33BPH22gyTl0Emcl4K/39NGfGEhWzhpanZz7n1uBijPz&#10;3RI3vw7H47hr6TC+nIzogOeW9bnFbusl0DUN6aFwMonRP5ijqBHqF9ryRcxKJmEl5c65DHg8LEO7&#10;0vROSLVYJDfaLyfCyj45GcHjVCPdnvcvAl3HyUBkvoPjmonpK2q2vjHSwmIbQFeJt6e5dvOm3UzE&#10;6d6RuPzn5+R1eu3mvwEAAP//AwBQSwMEFAAGAAgAAAAhAOsQ2vXbAAAABwEAAA8AAABkcnMvZG93&#10;bnJldi54bWxMj8tOwzAQRfdI/IM1SOyoQ6hQlWZSARJCqAtEoXvHdpOIeBzZzqN/z3QFq3nc0b1n&#10;yt3iejHZEDtPCPerDIQl7U1HDcL31+vdBkRMiozqPVmEs42wq66vSlUYP9OnnQ6pEWxCsVAIbUpD&#10;IWXUrXUqrvxgibWTD04lHkMjTVAzm7te5ln2KJ3qiBNaNdiX1uqfw+gQjv70PDtd0/t0/ujGt33Q&#10;erNHvL1ZnrYgkl3S3zFc8BkdKmaq/Ugmih6BH0kIDxnXi5rna+5qhDVvZFXK//zVLwAAAP//AwBQ&#10;SwECLQAUAAYACAAAACEAtoM4kv4AAADhAQAAEwAAAAAAAAAAAAAAAAAAAAAAW0NvbnRlbnRfVHlw&#10;ZXNdLnhtbFBLAQItABQABgAIAAAAIQA4/SH/1gAAAJQBAAALAAAAAAAAAAAAAAAAAC8BAABfcmVs&#10;cy8ucmVsc1BLAQItABQABgAIAAAAIQAgXOzsZwIAADUFAAAOAAAAAAAAAAAAAAAAAC4CAABkcnMv&#10;ZTJvRG9jLnhtbFBLAQItABQABgAIAAAAIQDrENr12wAAAAcBAAAPAAAAAAAAAAAAAAAAAMEEAABk&#10;cnMvZG93bnJldi54bWxQSwUGAAAAAAQABADzAAAAyQUAAAAA&#10;" o:allowoverlap="f" filled="f" stroked="f" strokeweight="1pt">
              <w10:wrap type="topAndBottom"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58B5"/>
    <w:multiLevelType w:val="hybridMultilevel"/>
    <w:tmpl w:val="BAD63E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5DF4420"/>
    <w:multiLevelType w:val="hybridMultilevel"/>
    <w:tmpl w:val="7DB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527E8"/>
    <w:multiLevelType w:val="hybridMultilevel"/>
    <w:tmpl w:val="2806E400"/>
    <w:lvl w:ilvl="0" w:tplc="42006B7E">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D4B50CC"/>
    <w:multiLevelType w:val="hybridMultilevel"/>
    <w:tmpl w:val="4F667E88"/>
    <w:lvl w:ilvl="0" w:tplc="C2188F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2176D"/>
    <w:multiLevelType w:val="hybridMultilevel"/>
    <w:tmpl w:val="B86A5974"/>
    <w:lvl w:ilvl="0" w:tplc="42006B7E">
      <w:numFmt w:val="bullet"/>
      <w:lvlText w:val="•"/>
      <w:lvlJc w:val="left"/>
      <w:pPr>
        <w:ind w:left="360" w:hanging="360"/>
      </w:pPr>
      <w:rPr>
        <w:rFonts w:ascii="Arial" w:eastAsiaTheme="minorHAnsi" w:hAnsi="Arial" w:cs="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39DE47A7"/>
    <w:multiLevelType w:val="hybridMultilevel"/>
    <w:tmpl w:val="2AE61B7A"/>
    <w:lvl w:ilvl="0" w:tplc="C796811A">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FA70AE"/>
    <w:multiLevelType w:val="hybridMultilevel"/>
    <w:tmpl w:val="1990015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B24240B"/>
    <w:multiLevelType w:val="hybridMultilevel"/>
    <w:tmpl w:val="136C9E08"/>
    <w:lvl w:ilvl="0" w:tplc="F1C25CD0">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D2B5086"/>
    <w:multiLevelType w:val="hybridMultilevel"/>
    <w:tmpl w:val="F7CCD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235AE2"/>
    <w:multiLevelType w:val="hybridMultilevel"/>
    <w:tmpl w:val="B436044C"/>
    <w:lvl w:ilvl="0" w:tplc="42006B7E">
      <w:numFmt w:val="bullet"/>
      <w:lvlText w:val="•"/>
      <w:lvlJc w:val="left"/>
      <w:pPr>
        <w:ind w:left="720" w:hanging="360"/>
      </w:pPr>
      <w:rPr>
        <w:rFonts w:ascii="Arial" w:eastAsiaTheme="minorHAns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37052CB"/>
    <w:multiLevelType w:val="multilevel"/>
    <w:tmpl w:val="02EA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4D5B80"/>
    <w:multiLevelType w:val="hybridMultilevel"/>
    <w:tmpl w:val="FD58B6B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606C5D37"/>
    <w:multiLevelType w:val="hybridMultilevel"/>
    <w:tmpl w:val="A3F44E9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730E3EAA"/>
    <w:multiLevelType w:val="hybridMultilevel"/>
    <w:tmpl w:val="66A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57261">
    <w:abstractNumId w:val="1"/>
  </w:num>
  <w:num w:numId="2" w16cid:durableId="508955805">
    <w:abstractNumId w:val="3"/>
  </w:num>
  <w:num w:numId="3" w16cid:durableId="1163273426">
    <w:abstractNumId w:val="13"/>
  </w:num>
  <w:num w:numId="4" w16cid:durableId="383993598">
    <w:abstractNumId w:val="6"/>
  </w:num>
  <w:num w:numId="5" w16cid:durableId="128673544">
    <w:abstractNumId w:val="8"/>
  </w:num>
  <w:num w:numId="6" w16cid:durableId="416484168">
    <w:abstractNumId w:val="11"/>
  </w:num>
  <w:num w:numId="7" w16cid:durableId="1318998698">
    <w:abstractNumId w:val="0"/>
  </w:num>
  <w:num w:numId="8" w16cid:durableId="911041183">
    <w:abstractNumId w:val="7"/>
  </w:num>
  <w:num w:numId="9" w16cid:durableId="855265043">
    <w:abstractNumId w:val="12"/>
  </w:num>
  <w:num w:numId="10" w16cid:durableId="1351226759">
    <w:abstractNumId w:val="2"/>
  </w:num>
  <w:num w:numId="11" w16cid:durableId="97456594">
    <w:abstractNumId w:val="9"/>
  </w:num>
  <w:num w:numId="12" w16cid:durableId="237059040">
    <w:abstractNumId w:val="4"/>
  </w:num>
  <w:num w:numId="13" w16cid:durableId="1615748466">
    <w:abstractNumId w:val="5"/>
  </w:num>
  <w:num w:numId="14" w16cid:durableId="748041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7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28"/>
    <w:rsid w:val="00004B15"/>
    <w:rsid w:val="00004C26"/>
    <w:rsid w:val="0000702A"/>
    <w:rsid w:val="00011580"/>
    <w:rsid w:val="00011A89"/>
    <w:rsid w:val="0001626B"/>
    <w:rsid w:val="00017930"/>
    <w:rsid w:val="00044526"/>
    <w:rsid w:val="0004785C"/>
    <w:rsid w:val="00061B0A"/>
    <w:rsid w:val="00061D33"/>
    <w:rsid w:val="00063B9C"/>
    <w:rsid w:val="000722E0"/>
    <w:rsid w:val="00086044"/>
    <w:rsid w:val="000A24C3"/>
    <w:rsid w:val="000A4D03"/>
    <w:rsid w:val="000A63E9"/>
    <w:rsid w:val="000A6422"/>
    <w:rsid w:val="000A65A4"/>
    <w:rsid w:val="000C1215"/>
    <w:rsid w:val="000D0500"/>
    <w:rsid w:val="000D0E6B"/>
    <w:rsid w:val="000D24D2"/>
    <w:rsid w:val="000E26A2"/>
    <w:rsid w:val="000F0AE8"/>
    <w:rsid w:val="000F4ACF"/>
    <w:rsid w:val="000F538A"/>
    <w:rsid w:val="00110F40"/>
    <w:rsid w:val="00113651"/>
    <w:rsid w:val="001153E4"/>
    <w:rsid w:val="00123B4B"/>
    <w:rsid w:val="00123E92"/>
    <w:rsid w:val="00127149"/>
    <w:rsid w:val="0013430F"/>
    <w:rsid w:val="00137DD3"/>
    <w:rsid w:val="001424DE"/>
    <w:rsid w:val="00144ECC"/>
    <w:rsid w:val="001859EC"/>
    <w:rsid w:val="0018765C"/>
    <w:rsid w:val="001959B4"/>
    <w:rsid w:val="001B146A"/>
    <w:rsid w:val="001B35F4"/>
    <w:rsid w:val="001C0B36"/>
    <w:rsid w:val="001D4480"/>
    <w:rsid w:val="001D448F"/>
    <w:rsid w:val="001E45ED"/>
    <w:rsid w:val="001E6EAA"/>
    <w:rsid w:val="00201354"/>
    <w:rsid w:val="002029D7"/>
    <w:rsid w:val="00213454"/>
    <w:rsid w:val="00216A4F"/>
    <w:rsid w:val="00222033"/>
    <w:rsid w:val="002239C2"/>
    <w:rsid w:val="00234226"/>
    <w:rsid w:val="00250320"/>
    <w:rsid w:val="00250796"/>
    <w:rsid w:val="00250F60"/>
    <w:rsid w:val="002525E7"/>
    <w:rsid w:val="00261049"/>
    <w:rsid w:val="002644E6"/>
    <w:rsid w:val="00285E9F"/>
    <w:rsid w:val="002901B8"/>
    <w:rsid w:val="002905AC"/>
    <w:rsid w:val="00290A78"/>
    <w:rsid w:val="00292E38"/>
    <w:rsid w:val="00293810"/>
    <w:rsid w:val="0029657F"/>
    <w:rsid w:val="002A63BF"/>
    <w:rsid w:val="002C412C"/>
    <w:rsid w:val="002C51D0"/>
    <w:rsid w:val="002D170B"/>
    <w:rsid w:val="002D2599"/>
    <w:rsid w:val="002D5812"/>
    <w:rsid w:val="002E600F"/>
    <w:rsid w:val="0030206B"/>
    <w:rsid w:val="003065AF"/>
    <w:rsid w:val="0030698C"/>
    <w:rsid w:val="00311D10"/>
    <w:rsid w:val="00314AF9"/>
    <w:rsid w:val="003159B9"/>
    <w:rsid w:val="003205A1"/>
    <w:rsid w:val="0032127F"/>
    <w:rsid w:val="00323184"/>
    <w:rsid w:val="0032654A"/>
    <w:rsid w:val="00344653"/>
    <w:rsid w:val="00347FC4"/>
    <w:rsid w:val="0035164D"/>
    <w:rsid w:val="00351B71"/>
    <w:rsid w:val="00361428"/>
    <w:rsid w:val="00371073"/>
    <w:rsid w:val="00374E88"/>
    <w:rsid w:val="00375C87"/>
    <w:rsid w:val="003A065B"/>
    <w:rsid w:val="003A2386"/>
    <w:rsid w:val="003A4366"/>
    <w:rsid w:val="003C20A8"/>
    <w:rsid w:val="003D1C38"/>
    <w:rsid w:val="003D66E5"/>
    <w:rsid w:val="003E0206"/>
    <w:rsid w:val="003E0378"/>
    <w:rsid w:val="003E1E0F"/>
    <w:rsid w:val="004055BD"/>
    <w:rsid w:val="0040679F"/>
    <w:rsid w:val="004212FA"/>
    <w:rsid w:val="00425AF7"/>
    <w:rsid w:val="004333B0"/>
    <w:rsid w:val="00436374"/>
    <w:rsid w:val="00452F5C"/>
    <w:rsid w:val="00453912"/>
    <w:rsid w:val="00455034"/>
    <w:rsid w:val="00456CCB"/>
    <w:rsid w:val="00464823"/>
    <w:rsid w:val="004847B8"/>
    <w:rsid w:val="00487613"/>
    <w:rsid w:val="00490E0F"/>
    <w:rsid w:val="00492B88"/>
    <w:rsid w:val="004A45DE"/>
    <w:rsid w:val="004B2B12"/>
    <w:rsid w:val="004B31B3"/>
    <w:rsid w:val="004B52A1"/>
    <w:rsid w:val="004B5620"/>
    <w:rsid w:val="004C4AD6"/>
    <w:rsid w:val="004D112D"/>
    <w:rsid w:val="004D355D"/>
    <w:rsid w:val="004D650C"/>
    <w:rsid w:val="00500D00"/>
    <w:rsid w:val="00507363"/>
    <w:rsid w:val="00511FAE"/>
    <w:rsid w:val="005131F8"/>
    <w:rsid w:val="005213FB"/>
    <w:rsid w:val="005249AD"/>
    <w:rsid w:val="00531AAA"/>
    <w:rsid w:val="00535923"/>
    <w:rsid w:val="00543240"/>
    <w:rsid w:val="00543D68"/>
    <w:rsid w:val="00544775"/>
    <w:rsid w:val="005462E9"/>
    <w:rsid w:val="00551B4B"/>
    <w:rsid w:val="00554318"/>
    <w:rsid w:val="00557451"/>
    <w:rsid w:val="00557788"/>
    <w:rsid w:val="00562FBC"/>
    <w:rsid w:val="005645A6"/>
    <w:rsid w:val="005666DD"/>
    <w:rsid w:val="005676D0"/>
    <w:rsid w:val="005729EF"/>
    <w:rsid w:val="00574B24"/>
    <w:rsid w:val="0059270D"/>
    <w:rsid w:val="00592FAC"/>
    <w:rsid w:val="005946A8"/>
    <w:rsid w:val="00596FE1"/>
    <w:rsid w:val="005B41D0"/>
    <w:rsid w:val="005B4E43"/>
    <w:rsid w:val="005C03AF"/>
    <w:rsid w:val="005D5A49"/>
    <w:rsid w:val="005F0626"/>
    <w:rsid w:val="005F113E"/>
    <w:rsid w:val="00603830"/>
    <w:rsid w:val="0060641B"/>
    <w:rsid w:val="00612ADD"/>
    <w:rsid w:val="00615C35"/>
    <w:rsid w:val="006246A4"/>
    <w:rsid w:val="00625C8F"/>
    <w:rsid w:val="006512B8"/>
    <w:rsid w:val="00651362"/>
    <w:rsid w:val="006574E9"/>
    <w:rsid w:val="00660856"/>
    <w:rsid w:val="006645FD"/>
    <w:rsid w:val="006723D0"/>
    <w:rsid w:val="0067421D"/>
    <w:rsid w:val="00681DBF"/>
    <w:rsid w:val="006A4B14"/>
    <w:rsid w:val="006B5D5B"/>
    <w:rsid w:val="006C4C9A"/>
    <w:rsid w:val="006D10AD"/>
    <w:rsid w:val="006D4935"/>
    <w:rsid w:val="006E74D0"/>
    <w:rsid w:val="006F1A54"/>
    <w:rsid w:val="006F76A5"/>
    <w:rsid w:val="00703E5F"/>
    <w:rsid w:val="00704C8D"/>
    <w:rsid w:val="00721B13"/>
    <w:rsid w:val="007223E7"/>
    <w:rsid w:val="00723667"/>
    <w:rsid w:val="00731E12"/>
    <w:rsid w:val="00733545"/>
    <w:rsid w:val="00745836"/>
    <w:rsid w:val="00757576"/>
    <w:rsid w:val="00760411"/>
    <w:rsid w:val="007623BD"/>
    <w:rsid w:val="00763852"/>
    <w:rsid w:val="00764C1E"/>
    <w:rsid w:val="00765ED5"/>
    <w:rsid w:val="00770B35"/>
    <w:rsid w:val="0077248D"/>
    <w:rsid w:val="00780957"/>
    <w:rsid w:val="00784A05"/>
    <w:rsid w:val="007853E3"/>
    <w:rsid w:val="007869CF"/>
    <w:rsid w:val="007919E1"/>
    <w:rsid w:val="007B5D52"/>
    <w:rsid w:val="007B6EA3"/>
    <w:rsid w:val="007C7CB1"/>
    <w:rsid w:val="007C7FAB"/>
    <w:rsid w:val="007D5C06"/>
    <w:rsid w:val="007F285B"/>
    <w:rsid w:val="008012B7"/>
    <w:rsid w:val="00803A44"/>
    <w:rsid w:val="00804A22"/>
    <w:rsid w:val="0081487E"/>
    <w:rsid w:val="008148D6"/>
    <w:rsid w:val="00815442"/>
    <w:rsid w:val="00816BF4"/>
    <w:rsid w:val="00857006"/>
    <w:rsid w:val="00867967"/>
    <w:rsid w:val="00870E93"/>
    <w:rsid w:val="00875665"/>
    <w:rsid w:val="00876DCE"/>
    <w:rsid w:val="008870DD"/>
    <w:rsid w:val="008B5720"/>
    <w:rsid w:val="008C5081"/>
    <w:rsid w:val="008F03C0"/>
    <w:rsid w:val="008F0729"/>
    <w:rsid w:val="008F5E08"/>
    <w:rsid w:val="008F7296"/>
    <w:rsid w:val="009036D8"/>
    <w:rsid w:val="00907356"/>
    <w:rsid w:val="00922820"/>
    <w:rsid w:val="00935AFE"/>
    <w:rsid w:val="009367F3"/>
    <w:rsid w:val="00940899"/>
    <w:rsid w:val="009425BC"/>
    <w:rsid w:val="00942B18"/>
    <w:rsid w:val="00942BB8"/>
    <w:rsid w:val="00944F3A"/>
    <w:rsid w:val="00947390"/>
    <w:rsid w:val="00956485"/>
    <w:rsid w:val="009622E6"/>
    <w:rsid w:val="00974581"/>
    <w:rsid w:val="009817D5"/>
    <w:rsid w:val="009A5E14"/>
    <w:rsid w:val="009E21E9"/>
    <w:rsid w:val="009E24AB"/>
    <w:rsid w:val="009E4640"/>
    <w:rsid w:val="009F0FF2"/>
    <w:rsid w:val="009F1196"/>
    <w:rsid w:val="00A043D9"/>
    <w:rsid w:val="00A04B94"/>
    <w:rsid w:val="00A05D52"/>
    <w:rsid w:val="00A11594"/>
    <w:rsid w:val="00A234BC"/>
    <w:rsid w:val="00A3297C"/>
    <w:rsid w:val="00A333FD"/>
    <w:rsid w:val="00A37193"/>
    <w:rsid w:val="00A4715B"/>
    <w:rsid w:val="00A4755B"/>
    <w:rsid w:val="00A548E0"/>
    <w:rsid w:val="00A64F18"/>
    <w:rsid w:val="00A65EA5"/>
    <w:rsid w:val="00A666BE"/>
    <w:rsid w:val="00A70559"/>
    <w:rsid w:val="00A8163F"/>
    <w:rsid w:val="00A9042B"/>
    <w:rsid w:val="00A924E8"/>
    <w:rsid w:val="00A9556F"/>
    <w:rsid w:val="00AA4089"/>
    <w:rsid w:val="00AB2942"/>
    <w:rsid w:val="00AB79AD"/>
    <w:rsid w:val="00AC0CED"/>
    <w:rsid w:val="00AC382B"/>
    <w:rsid w:val="00AD167A"/>
    <w:rsid w:val="00AD6219"/>
    <w:rsid w:val="00AE5775"/>
    <w:rsid w:val="00B1576C"/>
    <w:rsid w:val="00B24BCC"/>
    <w:rsid w:val="00B31D9A"/>
    <w:rsid w:val="00B320C9"/>
    <w:rsid w:val="00B3510F"/>
    <w:rsid w:val="00B408AA"/>
    <w:rsid w:val="00B514F9"/>
    <w:rsid w:val="00B615DA"/>
    <w:rsid w:val="00B72ACA"/>
    <w:rsid w:val="00B737E9"/>
    <w:rsid w:val="00B91D1A"/>
    <w:rsid w:val="00B94A3D"/>
    <w:rsid w:val="00BA045B"/>
    <w:rsid w:val="00BA19B5"/>
    <w:rsid w:val="00BB6FFE"/>
    <w:rsid w:val="00BC5DCE"/>
    <w:rsid w:val="00BD646F"/>
    <w:rsid w:val="00BE082E"/>
    <w:rsid w:val="00BE32DD"/>
    <w:rsid w:val="00BE3448"/>
    <w:rsid w:val="00BF551E"/>
    <w:rsid w:val="00C0057A"/>
    <w:rsid w:val="00C00A64"/>
    <w:rsid w:val="00C00F45"/>
    <w:rsid w:val="00C010B1"/>
    <w:rsid w:val="00C06630"/>
    <w:rsid w:val="00C164D4"/>
    <w:rsid w:val="00C23B13"/>
    <w:rsid w:val="00C31753"/>
    <w:rsid w:val="00C33292"/>
    <w:rsid w:val="00C34B20"/>
    <w:rsid w:val="00C42E5F"/>
    <w:rsid w:val="00C55CF7"/>
    <w:rsid w:val="00C563F8"/>
    <w:rsid w:val="00C6139F"/>
    <w:rsid w:val="00C72FF4"/>
    <w:rsid w:val="00C748BA"/>
    <w:rsid w:val="00C80821"/>
    <w:rsid w:val="00C87DC2"/>
    <w:rsid w:val="00CA4F2D"/>
    <w:rsid w:val="00CB02F9"/>
    <w:rsid w:val="00CB53C5"/>
    <w:rsid w:val="00CC06CF"/>
    <w:rsid w:val="00CC5821"/>
    <w:rsid w:val="00CC5C47"/>
    <w:rsid w:val="00D03824"/>
    <w:rsid w:val="00D12495"/>
    <w:rsid w:val="00D16B17"/>
    <w:rsid w:val="00D214F4"/>
    <w:rsid w:val="00D23E61"/>
    <w:rsid w:val="00D32924"/>
    <w:rsid w:val="00D32CD3"/>
    <w:rsid w:val="00D3386D"/>
    <w:rsid w:val="00D363CC"/>
    <w:rsid w:val="00D43F09"/>
    <w:rsid w:val="00D54FBA"/>
    <w:rsid w:val="00D6213B"/>
    <w:rsid w:val="00D64C07"/>
    <w:rsid w:val="00D844FA"/>
    <w:rsid w:val="00DA7CC0"/>
    <w:rsid w:val="00DC7B2F"/>
    <w:rsid w:val="00DD3F3F"/>
    <w:rsid w:val="00DE607F"/>
    <w:rsid w:val="00DF3B2B"/>
    <w:rsid w:val="00DF3E8F"/>
    <w:rsid w:val="00E0143D"/>
    <w:rsid w:val="00E0729F"/>
    <w:rsid w:val="00E151FB"/>
    <w:rsid w:val="00E263C4"/>
    <w:rsid w:val="00E436AF"/>
    <w:rsid w:val="00E60EAA"/>
    <w:rsid w:val="00E93235"/>
    <w:rsid w:val="00E960B1"/>
    <w:rsid w:val="00E966EC"/>
    <w:rsid w:val="00EB025A"/>
    <w:rsid w:val="00EB26FA"/>
    <w:rsid w:val="00EB4E2A"/>
    <w:rsid w:val="00EC2653"/>
    <w:rsid w:val="00EC506E"/>
    <w:rsid w:val="00ED43A5"/>
    <w:rsid w:val="00ED748C"/>
    <w:rsid w:val="00ED74CD"/>
    <w:rsid w:val="00EF38B7"/>
    <w:rsid w:val="00EF6272"/>
    <w:rsid w:val="00F02A37"/>
    <w:rsid w:val="00F0472F"/>
    <w:rsid w:val="00F11497"/>
    <w:rsid w:val="00F16123"/>
    <w:rsid w:val="00F2776F"/>
    <w:rsid w:val="00F32A16"/>
    <w:rsid w:val="00F373EF"/>
    <w:rsid w:val="00F41FCB"/>
    <w:rsid w:val="00F5054D"/>
    <w:rsid w:val="00F91AB2"/>
    <w:rsid w:val="00F9266C"/>
    <w:rsid w:val="00F940E8"/>
    <w:rsid w:val="00F9686A"/>
    <w:rsid w:val="00FA52EF"/>
    <w:rsid w:val="00FB2411"/>
    <w:rsid w:val="00FC5662"/>
    <w:rsid w:val="00FE4679"/>
    <w:rsid w:val="00FF6A27"/>
    <w:rsid w:val="00FF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3BD04"/>
  <w15:chartTrackingRefBased/>
  <w15:docId w15:val="{2C4F46E6-325A-4FF2-B8A9-1AE4CC56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3F"/>
    <w:pPr>
      <w:tabs>
        <w:tab w:val="left" w:pos="2428"/>
      </w:tabs>
      <w:spacing w:line="280" w:lineRule="exact"/>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B2F"/>
    <w:rPr>
      <w:rFonts w:ascii="Times New Roman" w:hAnsi="Times New Roman" w:cs="Times New Roman"/>
    </w:rPr>
  </w:style>
  <w:style w:type="character" w:customStyle="1" w:styleId="BalloonTextChar">
    <w:name w:val="Balloon Text Char"/>
    <w:basedOn w:val="DefaultParagraphFont"/>
    <w:link w:val="BalloonText"/>
    <w:uiPriority w:val="99"/>
    <w:semiHidden/>
    <w:rsid w:val="00DC7B2F"/>
    <w:rPr>
      <w:rFonts w:ascii="Times New Roman" w:hAnsi="Times New Roman" w:cs="Times New Roman"/>
      <w:sz w:val="18"/>
      <w:szCs w:val="18"/>
    </w:rPr>
  </w:style>
  <w:style w:type="paragraph" w:styleId="Header">
    <w:name w:val="header"/>
    <w:basedOn w:val="Normal"/>
    <w:link w:val="HeaderChar"/>
    <w:uiPriority w:val="99"/>
    <w:unhideWhenUsed/>
    <w:rsid w:val="00DC7B2F"/>
    <w:pPr>
      <w:tabs>
        <w:tab w:val="center" w:pos="4680"/>
        <w:tab w:val="right" w:pos="9360"/>
      </w:tabs>
    </w:pPr>
  </w:style>
  <w:style w:type="character" w:customStyle="1" w:styleId="HeaderChar">
    <w:name w:val="Header Char"/>
    <w:basedOn w:val="DefaultParagraphFont"/>
    <w:link w:val="Header"/>
    <w:uiPriority w:val="99"/>
    <w:rsid w:val="00DC7B2F"/>
  </w:style>
  <w:style w:type="paragraph" w:styleId="Footer">
    <w:name w:val="footer"/>
    <w:basedOn w:val="Normal"/>
    <w:link w:val="FooterChar"/>
    <w:uiPriority w:val="99"/>
    <w:unhideWhenUsed/>
    <w:rsid w:val="00DC7B2F"/>
    <w:pPr>
      <w:tabs>
        <w:tab w:val="center" w:pos="4680"/>
        <w:tab w:val="right" w:pos="9360"/>
      </w:tabs>
    </w:pPr>
  </w:style>
  <w:style w:type="character" w:customStyle="1" w:styleId="FooterChar">
    <w:name w:val="Footer Char"/>
    <w:basedOn w:val="DefaultParagraphFont"/>
    <w:link w:val="Footer"/>
    <w:uiPriority w:val="99"/>
    <w:rsid w:val="00DC7B2F"/>
  </w:style>
  <w:style w:type="paragraph" w:customStyle="1" w:styleId="iffbody">
    <w:name w:val="iff_body"/>
    <w:basedOn w:val="Normal"/>
    <w:qFormat/>
    <w:rsid w:val="00E436AF"/>
    <w:pPr>
      <w:tabs>
        <w:tab w:val="clear" w:pos="2428"/>
      </w:tabs>
    </w:pPr>
  </w:style>
  <w:style w:type="paragraph" w:customStyle="1" w:styleId="iffaddress">
    <w:name w:val="iff_address"/>
    <w:basedOn w:val="iffbody"/>
    <w:qFormat/>
    <w:rsid w:val="00261049"/>
    <w:pPr>
      <w:tabs>
        <w:tab w:val="left" w:pos="270"/>
      </w:tabs>
      <w:spacing w:line="220" w:lineRule="exact"/>
    </w:pPr>
  </w:style>
  <w:style w:type="character" w:customStyle="1" w:styleId="iffblastbluebold">
    <w:name w:val="iff_blast_blue_bold"/>
    <w:uiPriority w:val="1"/>
    <w:qFormat/>
    <w:rsid w:val="00A8163F"/>
    <w:rPr>
      <w:b/>
      <w:caps w:val="0"/>
      <w:smallCaps w:val="0"/>
      <w:color w:val="0174CF" w:themeColor="accent1"/>
    </w:rPr>
  </w:style>
  <w:style w:type="paragraph" w:styleId="ListParagraph">
    <w:name w:val="List Paragraph"/>
    <w:basedOn w:val="Normal"/>
    <w:uiPriority w:val="34"/>
    <w:qFormat/>
    <w:rsid w:val="00603830"/>
    <w:pPr>
      <w:tabs>
        <w:tab w:val="clear" w:pos="2428"/>
      </w:tabs>
      <w:spacing w:line="240" w:lineRule="auto"/>
      <w:ind w:left="720"/>
      <w:contextualSpacing/>
    </w:pPr>
    <w:rPr>
      <w:rFonts w:ascii="Calibri" w:eastAsia="Calibri" w:hAnsi="Calibri" w:cs="Calibri"/>
      <w:sz w:val="22"/>
      <w:szCs w:val="22"/>
    </w:rPr>
  </w:style>
  <w:style w:type="character" w:styleId="Hyperlink">
    <w:name w:val="Hyperlink"/>
    <w:basedOn w:val="DefaultParagraphFont"/>
    <w:uiPriority w:val="99"/>
    <w:unhideWhenUsed/>
    <w:rsid w:val="00C55CF7"/>
    <w:rPr>
      <w:color w:val="0563C1" w:themeColor="hyperlink"/>
      <w:u w:val="single"/>
    </w:rPr>
  </w:style>
  <w:style w:type="character" w:styleId="UnresolvedMention">
    <w:name w:val="Unresolved Mention"/>
    <w:basedOn w:val="DefaultParagraphFont"/>
    <w:uiPriority w:val="99"/>
    <w:semiHidden/>
    <w:unhideWhenUsed/>
    <w:rsid w:val="000A24C3"/>
    <w:rPr>
      <w:color w:val="605E5C"/>
      <w:shd w:val="clear" w:color="auto" w:fill="E1DFDD"/>
    </w:rPr>
  </w:style>
  <w:style w:type="character" w:styleId="FollowedHyperlink">
    <w:name w:val="FollowedHyperlink"/>
    <w:basedOn w:val="DefaultParagraphFont"/>
    <w:uiPriority w:val="99"/>
    <w:semiHidden/>
    <w:unhideWhenUsed/>
    <w:rsid w:val="000A24C3"/>
    <w:rPr>
      <w:color w:val="954F72" w:themeColor="followedHyperlink"/>
      <w:u w:val="single"/>
    </w:rPr>
  </w:style>
  <w:style w:type="character" w:styleId="Strong">
    <w:name w:val="Strong"/>
    <w:basedOn w:val="DefaultParagraphFont"/>
    <w:uiPriority w:val="22"/>
    <w:qFormat/>
    <w:rsid w:val="00004C26"/>
    <w:rPr>
      <w:b/>
      <w:bCs/>
    </w:rPr>
  </w:style>
  <w:style w:type="paragraph" w:styleId="Date">
    <w:name w:val="Date"/>
    <w:basedOn w:val="Normal"/>
    <w:next w:val="Normal"/>
    <w:link w:val="DateChar"/>
    <w:uiPriority w:val="99"/>
    <w:semiHidden/>
    <w:unhideWhenUsed/>
    <w:rsid w:val="008C5081"/>
  </w:style>
  <w:style w:type="character" w:customStyle="1" w:styleId="DateChar">
    <w:name w:val="Date Char"/>
    <w:basedOn w:val="DefaultParagraphFont"/>
    <w:link w:val="Date"/>
    <w:uiPriority w:val="99"/>
    <w:semiHidden/>
    <w:rsid w:val="008C5081"/>
    <w:rPr>
      <w:rFonts w:ascii="Arial" w:hAnsi="Arial" w:cs="Arial"/>
      <w:sz w:val="18"/>
      <w:szCs w:val="18"/>
    </w:rPr>
  </w:style>
  <w:style w:type="paragraph" w:customStyle="1" w:styleId="paragraph">
    <w:name w:val="paragraph"/>
    <w:basedOn w:val="Normal"/>
    <w:rsid w:val="005F113E"/>
    <w:pPr>
      <w:tabs>
        <w:tab w:val="clear" w:pos="2428"/>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113E"/>
  </w:style>
  <w:style w:type="character" w:customStyle="1" w:styleId="eop">
    <w:name w:val="eop"/>
    <w:basedOn w:val="DefaultParagraphFont"/>
    <w:rsid w:val="005F113E"/>
  </w:style>
  <w:style w:type="character" w:customStyle="1" w:styleId="ui-provider">
    <w:name w:val="ui-provider"/>
    <w:basedOn w:val="DefaultParagraphFont"/>
    <w:rsid w:val="005F113E"/>
  </w:style>
  <w:style w:type="character" w:styleId="CommentReference">
    <w:name w:val="annotation reference"/>
    <w:basedOn w:val="DefaultParagraphFont"/>
    <w:uiPriority w:val="99"/>
    <w:semiHidden/>
    <w:unhideWhenUsed/>
    <w:rsid w:val="00FB2411"/>
    <w:rPr>
      <w:sz w:val="16"/>
      <w:szCs w:val="16"/>
    </w:rPr>
  </w:style>
  <w:style w:type="paragraph" w:styleId="CommentText">
    <w:name w:val="annotation text"/>
    <w:basedOn w:val="Normal"/>
    <w:link w:val="CommentTextChar"/>
    <w:uiPriority w:val="99"/>
    <w:unhideWhenUsed/>
    <w:rsid w:val="00FB2411"/>
    <w:pPr>
      <w:spacing w:line="240" w:lineRule="auto"/>
    </w:pPr>
    <w:rPr>
      <w:sz w:val="20"/>
      <w:szCs w:val="20"/>
    </w:rPr>
  </w:style>
  <w:style w:type="character" w:customStyle="1" w:styleId="CommentTextChar">
    <w:name w:val="Comment Text Char"/>
    <w:basedOn w:val="DefaultParagraphFont"/>
    <w:link w:val="CommentText"/>
    <w:uiPriority w:val="99"/>
    <w:rsid w:val="00FB241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2411"/>
    <w:rPr>
      <w:b/>
      <w:bCs/>
    </w:rPr>
  </w:style>
  <w:style w:type="character" w:customStyle="1" w:styleId="CommentSubjectChar">
    <w:name w:val="Comment Subject Char"/>
    <w:basedOn w:val="CommentTextChar"/>
    <w:link w:val="CommentSubject"/>
    <w:uiPriority w:val="99"/>
    <w:semiHidden/>
    <w:rsid w:val="00FB2411"/>
    <w:rPr>
      <w:rFonts w:ascii="Arial" w:hAnsi="Arial" w:cs="Arial"/>
      <w:b/>
      <w:bCs/>
      <w:sz w:val="20"/>
      <w:szCs w:val="20"/>
    </w:rPr>
  </w:style>
  <w:style w:type="paragraph" w:styleId="Revision">
    <w:name w:val="Revision"/>
    <w:hidden/>
    <w:uiPriority w:val="99"/>
    <w:semiHidden/>
    <w:rsid w:val="00ED748C"/>
    <w:rPr>
      <w:rFonts w:ascii="Arial" w:hAnsi="Arial" w:cs="Arial"/>
      <w:sz w:val="18"/>
      <w:szCs w:val="18"/>
    </w:rPr>
  </w:style>
  <w:style w:type="paragraph" w:customStyle="1" w:styleId="Default">
    <w:name w:val="Default"/>
    <w:rsid w:val="004212FA"/>
    <w:pPr>
      <w:autoSpaceDE w:val="0"/>
      <w:autoSpaceDN w:val="0"/>
      <w:adjustRightInd w:val="0"/>
    </w:pPr>
    <w:rPr>
      <w:rFonts w:ascii="Arial" w:hAnsi="Arial" w:cs="Arial"/>
      <w:color w:val="000000"/>
      <w:lang w:val="en-SG"/>
    </w:rPr>
  </w:style>
  <w:style w:type="paragraph" w:customStyle="1" w:styleId="xparagraph">
    <w:name w:val="x_paragraph"/>
    <w:basedOn w:val="Normal"/>
    <w:rsid w:val="000A4D03"/>
    <w:pPr>
      <w:tabs>
        <w:tab w:val="clear" w:pos="2428"/>
      </w:tabs>
      <w:spacing w:before="100" w:beforeAutospacing="1" w:after="100" w:afterAutospacing="1" w:line="240" w:lineRule="auto"/>
    </w:pPr>
    <w:rPr>
      <w:rFonts w:ascii="Times New Roman" w:hAnsi="Times New Roman" w:cs="Times New Roman"/>
      <w:sz w:val="24"/>
      <w:szCs w:val="24"/>
    </w:rPr>
  </w:style>
  <w:style w:type="character" w:customStyle="1" w:styleId="xnormaltextrun">
    <w:name w:val="x_normaltextrun"/>
    <w:basedOn w:val="DefaultParagraphFont"/>
    <w:rsid w:val="000A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661080">
      <w:bodyDiv w:val="1"/>
      <w:marLeft w:val="0"/>
      <w:marRight w:val="0"/>
      <w:marTop w:val="0"/>
      <w:marBottom w:val="0"/>
      <w:divBdr>
        <w:top w:val="none" w:sz="0" w:space="0" w:color="auto"/>
        <w:left w:val="none" w:sz="0" w:space="0" w:color="auto"/>
        <w:bottom w:val="none" w:sz="0" w:space="0" w:color="auto"/>
        <w:right w:val="none" w:sz="0" w:space="0" w:color="auto"/>
      </w:divBdr>
    </w:div>
    <w:div w:id="580221087">
      <w:bodyDiv w:val="1"/>
      <w:marLeft w:val="0"/>
      <w:marRight w:val="0"/>
      <w:marTop w:val="0"/>
      <w:marBottom w:val="0"/>
      <w:divBdr>
        <w:top w:val="none" w:sz="0" w:space="0" w:color="auto"/>
        <w:left w:val="none" w:sz="0" w:space="0" w:color="auto"/>
        <w:bottom w:val="none" w:sz="0" w:space="0" w:color="auto"/>
        <w:right w:val="none" w:sz="0" w:space="0" w:color="auto"/>
      </w:divBdr>
      <w:divsChild>
        <w:div w:id="513496915">
          <w:marLeft w:val="0"/>
          <w:marRight w:val="0"/>
          <w:marTop w:val="0"/>
          <w:marBottom w:val="0"/>
          <w:divBdr>
            <w:top w:val="none" w:sz="0" w:space="0" w:color="auto"/>
            <w:left w:val="none" w:sz="0" w:space="0" w:color="auto"/>
            <w:bottom w:val="none" w:sz="0" w:space="0" w:color="auto"/>
            <w:right w:val="none" w:sz="0" w:space="0" w:color="auto"/>
          </w:divBdr>
        </w:div>
        <w:div w:id="994068545">
          <w:marLeft w:val="0"/>
          <w:marRight w:val="0"/>
          <w:marTop w:val="0"/>
          <w:marBottom w:val="0"/>
          <w:divBdr>
            <w:top w:val="none" w:sz="0" w:space="0" w:color="auto"/>
            <w:left w:val="none" w:sz="0" w:space="0" w:color="auto"/>
            <w:bottom w:val="none" w:sz="0" w:space="0" w:color="auto"/>
            <w:right w:val="none" w:sz="0" w:space="0" w:color="auto"/>
          </w:divBdr>
        </w:div>
        <w:div w:id="1883515586">
          <w:marLeft w:val="0"/>
          <w:marRight w:val="0"/>
          <w:marTop w:val="0"/>
          <w:marBottom w:val="0"/>
          <w:divBdr>
            <w:top w:val="none" w:sz="0" w:space="0" w:color="auto"/>
            <w:left w:val="none" w:sz="0" w:space="0" w:color="auto"/>
            <w:bottom w:val="none" w:sz="0" w:space="0" w:color="auto"/>
            <w:right w:val="none" w:sz="0" w:space="0" w:color="auto"/>
          </w:divBdr>
        </w:div>
        <w:div w:id="1453744848">
          <w:marLeft w:val="0"/>
          <w:marRight w:val="0"/>
          <w:marTop w:val="0"/>
          <w:marBottom w:val="0"/>
          <w:divBdr>
            <w:top w:val="none" w:sz="0" w:space="0" w:color="auto"/>
            <w:left w:val="none" w:sz="0" w:space="0" w:color="auto"/>
            <w:bottom w:val="none" w:sz="0" w:space="0" w:color="auto"/>
            <w:right w:val="none" w:sz="0" w:space="0" w:color="auto"/>
          </w:divBdr>
        </w:div>
        <w:div w:id="1853686071">
          <w:marLeft w:val="0"/>
          <w:marRight w:val="0"/>
          <w:marTop w:val="0"/>
          <w:marBottom w:val="0"/>
          <w:divBdr>
            <w:top w:val="none" w:sz="0" w:space="0" w:color="auto"/>
            <w:left w:val="none" w:sz="0" w:space="0" w:color="auto"/>
            <w:bottom w:val="none" w:sz="0" w:space="0" w:color="auto"/>
            <w:right w:val="none" w:sz="0" w:space="0" w:color="auto"/>
          </w:divBdr>
        </w:div>
        <w:div w:id="909078734">
          <w:marLeft w:val="0"/>
          <w:marRight w:val="0"/>
          <w:marTop w:val="0"/>
          <w:marBottom w:val="0"/>
          <w:divBdr>
            <w:top w:val="none" w:sz="0" w:space="0" w:color="auto"/>
            <w:left w:val="none" w:sz="0" w:space="0" w:color="auto"/>
            <w:bottom w:val="none" w:sz="0" w:space="0" w:color="auto"/>
            <w:right w:val="none" w:sz="0" w:space="0" w:color="auto"/>
          </w:divBdr>
        </w:div>
        <w:div w:id="888611681">
          <w:marLeft w:val="0"/>
          <w:marRight w:val="0"/>
          <w:marTop w:val="0"/>
          <w:marBottom w:val="0"/>
          <w:divBdr>
            <w:top w:val="none" w:sz="0" w:space="0" w:color="auto"/>
            <w:left w:val="none" w:sz="0" w:space="0" w:color="auto"/>
            <w:bottom w:val="none" w:sz="0" w:space="0" w:color="auto"/>
            <w:right w:val="none" w:sz="0" w:space="0" w:color="auto"/>
          </w:divBdr>
        </w:div>
        <w:div w:id="1434472115">
          <w:marLeft w:val="0"/>
          <w:marRight w:val="0"/>
          <w:marTop w:val="0"/>
          <w:marBottom w:val="0"/>
          <w:divBdr>
            <w:top w:val="none" w:sz="0" w:space="0" w:color="auto"/>
            <w:left w:val="none" w:sz="0" w:space="0" w:color="auto"/>
            <w:bottom w:val="none" w:sz="0" w:space="0" w:color="auto"/>
            <w:right w:val="none" w:sz="0" w:space="0" w:color="auto"/>
          </w:divBdr>
        </w:div>
        <w:div w:id="1165634452">
          <w:marLeft w:val="0"/>
          <w:marRight w:val="0"/>
          <w:marTop w:val="0"/>
          <w:marBottom w:val="0"/>
          <w:divBdr>
            <w:top w:val="none" w:sz="0" w:space="0" w:color="auto"/>
            <w:left w:val="none" w:sz="0" w:space="0" w:color="auto"/>
            <w:bottom w:val="none" w:sz="0" w:space="0" w:color="auto"/>
            <w:right w:val="none" w:sz="0" w:space="0" w:color="auto"/>
          </w:divBdr>
        </w:div>
        <w:div w:id="1804612326">
          <w:marLeft w:val="0"/>
          <w:marRight w:val="0"/>
          <w:marTop w:val="0"/>
          <w:marBottom w:val="0"/>
          <w:divBdr>
            <w:top w:val="none" w:sz="0" w:space="0" w:color="auto"/>
            <w:left w:val="none" w:sz="0" w:space="0" w:color="auto"/>
            <w:bottom w:val="none" w:sz="0" w:space="0" w:color="auto"/>
            <w:right w:val="none" w:sz="0" w:space="0" w:color="auto"/>
          </w:divBdr>
        </w:div>
        <w:div w:id="1251356948">
          <w:marLeft w:val="0"/>
          <w:marRight w:val="0"/>
          <w:marTop w:val="0"/>
          <w:marBottom w:val="0"/>
          <w:divBdr>
            <w:top w:val="none" w:sz="0" w:space="0" w:color="auto"/>
            <w:left w:val="none" w:sz="0" w:space="0" w:color="auto"/>
            <w:bottom w:val="none" w:sz="0" w:space="0" w:color="auto"/>
            <w:right w:val="none" w:sz="0" w:space="0" w:color="auto"/>
          </w:divBdr>
        </w:div>
        <w:div w:id="1692802241">
          <w:marLeft w:val="0"/>
          <w:marRight w:val="0"/>
          <w:marTop w:val="0"/>
          <w:marBottom w:val="0"/>
          <w:divBdr>
            <w:top w:val="none" w:sz="0" w:space="0" w:color="auto"/>
            <w:left w:val="none" w:sz="0" w:space="0" w:color="auto"/>
            <w:bottom w:val="none" w:sz="0" w:space="0" w:color="auto"/>
            <w:right w:val="none" w:sz="0" w:space="0" w:color="auto"/>
          </w:divBdr>
        </w:div>
      </w:divsChild>
    </w:div>
    <w:div w:id="637958713">
      <w:bodyDiv w:val="1"/>
      <w:marLeft w:val="0"/>
      <w:marRight w:val="0"/>
      <w:marTop w:val="0"/>
      <w:marBottom w:val="0"/>
      <w:divBdr>
        <w:top w:val="none" w:sz="0" w:space="0" w:color="auto"/>
        <w:left w:val="none" w:sz="0" w:space="0" w:color="auto"/>
        <w:bottom w:val="none" w:sz="0" w:space="0" w:color="auto"/>
        <w:right w:val="none" w:sz="0" w:space="0" w:color="auto"/>
      </w:divBdr>
    </w:div>
    <w:div w:id="1085570994">
      <w:bodyDiv w:val="1"/>
      <w:marLeft w:val="0"/>
      <w:marRight w:val="0"/>
      <w:marTop w:val="0"/>
      <w:marBottom w:val="0"/>
      <w:divBdr>
        <w:top w:val="none" w:sz="0" w:space="0" w:color="auto"/>
        <w:left w:val="none" w:sz="0" w:space="0" w:color="auto"/>
        <w:bottom w:val="none" w:sz="0" w:space="0" w:color="auto"/>
        <w:right w:val="none" w:sz="0" w:space="0" w:color="auto"/>
      </w:divBdr>
    </w:div>
    <w:div w:id="15744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pjm4840\AppData\Local\Microsoft\Windows\INetCache\Content.Outlook\PNJWZZT2\Investor.Relations@iff.com" TargetMode="External"/><Relationship Id="rId18" Type="http://schemas.openxmlformats.org/officeDocument/2006/relationships/hyperlink" Target="https://www.instagram.com/iffin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cid:image001.gif@01D858B0.CC84C010" TargetMode="External"/><Relationship Id="rId7" Type="http://schemas.openxmlformats.org/officeDocument/2006/relationships/webSettings" Target="webSettings.xml"/><Relationship Id="rId12" Type="http://schemas.openxmlformats.org/officeDocument/2006/relationships/hyperlink" Target="mailto:media.request@iff.com" TargetMode="External"/><Relationship Id="rId17" Type="http://schemas.openxmlformats.org/officeDocument/2006/relationships/hyperlink" Target="https://www.facebook.com/InternationalFlavorsandFragranc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witter.com/iff" TargetMode="External"/><Relationship Id="rId20" Type="http://schemas.openxmlformats.org/officeDocument/2006/relationships/image" Target="media/image1.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pjm4840\AppData\Local\Microsoft\Windows\INetCache\Content.Outlook\PNJWZZT2\Investor.Relations@iff.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ff.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media.request@iff.com" TargetMode="External"/><Relationship Id="rId19" Type="http://schemas.openxmlformats.org/officeDocument/2006/relationships/hyperlink" Target="https://www.linkedin.com/company/if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ff.com/about/research-developmen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iff.com/" TargetMode="External"/><Relationship Id="rId1" Type="http://schemas.openxmlformats.org/officeDocument/2006/relationships/hyperlink" Target="https://www.if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b5247\AppData\Local\Temp\Temp1_iff_pr_us_190613.zip\iff_pr_us_190613.dotx" TargetMode="External"/></Relationships>
</file>

<file path=word/theme/theme1.xml><?xml version="1.0" encoding="utf-8"?>
<a:theme xmlns:a="http://schemas.openxmlformats.org/drawingml/2006/main" name="Office Theme">
  <a:themeElements>
    <a:clrScheme name="IFF">
      <a:dk1>
        <a:srgbClr val="000000"/>
      </a:dk1>
      <a:lt1>
        <a:srgbClr val="FFFFFF"/>
      </a:lt1>
      <a:dk2>
        <a:srgbClr val="415263"/>
      </a:dk2>
      <a:lt2>
        <a:srgbClr val="E7E6E6"/>
      </a:lt2>
      <a:accent1>
        <a:srgbClr val="0174CF"/>
      </a:accent1>
      <a:accent2>
        <a:srgbClr val="FE7D30"/>
      </a:accent2>
      <a:accent3>
        <a:srgbClr val="8E3287"/>
      </a:accent3>
      <a:accent4>
        <a:srgbClr val="8FC614"/>
      </a:accent4>
      <a:accent5>
        <a:srgbClr val="415263"/>
      </a:accent5>
      <a:accent6>
        <a:srgbClr val="00406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f45447a7-8565-4f80-998f-e656205e90b3" xsi:nil="true"/>
    <MigrationWizIdPermissions xmlns="f45447a7-8565-4f80-998f-e656205e90b3" xsi:nil="true"/>
    <MigrationWizIdPermissionLevels xmlns="f45447a7-8565-4f80-998f-e656205e90b3" xsi:nil="true"/>
    <MigrationWizId xmlns="f45447a7-8565-4f80-998f-e656205e90b3" xsi:nil="true"/>
    <MigrationWizIdSecurityGroups xmlns="f45447a7-8565-4f80-998f-e656205e90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DB2D237953D04BB6721C3743C24476" ma:contentTypeVersion="16" ma:contentTypeDescription="Create a new document." ma:contentTypeScope="" ma:versionID="740c6b728e56c9acde5dd0f3e2275c12">
  <xsd:schema xmlns:xsd="http://www.w3.org/2001/XMLSchema" xmlns:xs="http://www.w3.org/2001/XMLSchema" xmlns:p="http://schemas.microsoft.com/office/2006/metadata/properties" xmlns:ns3="f45447a7-8565-4f80-998f-e656205e90b3" targetNamespace="http://schemas.microsoft.com/office/2006/metadata/properties" ma:root="true" ma:fieldsID="2752a7ed55202d8b64f7be852c1dc436" ns3:_="">
    <xsd:import namespace="f45447a7-8565-4f80-998f-e656205e90b3"/>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447a7-8565-4f80-998f-e656205e90b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166FF-55D0-4FD1-B667-647CDB211393}">
  <ds:schemaRefs>
    <ds:schemaRef ds:uri="http://schemas.microsoft.com/office/2006/metadata/properties"/>
    <ds:schemaRef ds:uri="http://schemas.microsoft.com/office/infopath/2007/PartnerControls"/>
    <ds:schemaRef ds:uri="f45447a7-8565-4f80-998f-e656205e90b3"/>
  </ds:schemaRefs>
</ds:datastoreItem>
</file>

<file path=customXml/itemProps2.xml><?xml version="1.0" encoding="utf-8"?>
<ds:datastoreItem xmlns:ds="http://schemas.openxmlformats.org/officeDocument/2006/customXml" ds:itemID="{55318AA2-D03F-47D9-9F43-F4B52FC03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447a7-8565-4f80-998f-e656205e9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95BB0-4980-4FD0-B70A-DF554AEB4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iff_pr_us_190613</Template>
  <TotalTime>147</TotalTime>
  <Pages>1</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Brys</dc:creator>
  <cp:keywords/>
  <dc:description/>
  <cp:lastModifiedBy>Steve Harman</cp:lastModifiedBy>
  <cp:revision>6</cp:revision>
  <cp:lastPrinted>2024-07-30T14:52:00Z</cp:lastPrinted>
  <dcterms:created xsi:type="dcterms:W3CDTF">2024-07-30T13:35:00Z</dcterms:created>
  <dcterms:modified xsi:type="dcterms:W3CDTF">2024-07-30T16:03:00Z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0x01010086DB2D237953D04BB6721C3743C24476</vt:lpwstr>
  </property>
  <property fmtid="{D5CDD505-2E9C-101B-9397-08002B2CF9AE}" pid="3" name="TitusGUID">
    <vt:lpwstr>99b7e973-690a-4eb4-bd08-16369f8fc8ac</vt:lpwstr>
  </property>
  <property fmtid="{D5CDD505-2E9C-101B-9397-08002B2CF9AE}" pid="4" name="ClassificationContentMarkingHeaderShapeIds">
    <vt:lpwstr>5,6,7</vt:lpwstr>
  </property>
  <property fmtid="{D5CDD505-2E9C-101B-9397-08002B2CF9AE}" pid="5" name="ClassificationContentMarkingHeaderFontProps">
    <vt:lpwstr>#000000,10,Calibri</vt:lpwstr>
  </property>
  <property fmtid="{D5CDD505-2E9C-101B-9397-08002B2CF9AE}" pid="6" name="ClassificationContentMarkingHeaderText">
    <vt:lpwstr>Internal</vt:lpwstr>
  </property>
  <property fmtid="{D5CDD505-2E9C-101B-9397-08002B2CF9AE}" pid="7" name="ClassificationContentMarkingFooterShapeIds">
    <vt:lpwstr>a,b,d</vt:lpwstr>
  </property>
  <property fmtid="{D5CDD505-2E9C-101B-9397-08002B2CF9AE}" pid="8" name="ClassificationContentMarkingFooterFontProps">
    <vt:lpwstr>#000000,10,Calibri</vt:lpwstr>
  </property>
  <property fmtid="{D5CDD505-2E9C-101B-9397-08002B2CF9AE}" pid="9" name="ClassificationContentMarkingFooterText">
    <vt:lpwstr>Internal</vt:lpwstr>
  </property>
  <property fmtid="{D5CDD505-2E9C-101B-9397-08002B2CF9AE}" pid="10" name="MSIP_Label_76bd7a18-54e6-45d9-8525-7703eb491273_Enabled">
    <vt:lpwstr>true</vt:lpwstr>
  </property>
  <property fmtid="{D5CDD505-2E9C-101B-9397-08002B2CF9AE}" pid="11" name="MSIP_Label_76bd7a18-54e6-45d9-8525-7703eb491273_SetDate">
    <vt:lpwstr>2024-01-15T10:37:57Z</vt:lpwstr>
  </property>
  <property fmtid="{D5CDD505-2E9C-101B-9397-08002B2CF9AE}" pid="12" name="MSIP_Label_76bd7a18-54e6-45d9-8525-7703eb491273_Method">
    <vt:lpwstr>Privileged</vt:lpwstr>
  </property>
  <property fmtid="{D5CDD505-2E9C-101B-9397-08002B2CF9AE}" pid="13" name="MSIP_Label_76bd7a18-54e6-45d9-8525-7703eb491273_Name">
    <vt:lpwstr>Internal</vt:lpwstr>
  </property>
  <property fmtid="{D5CDD505-2E9C-101B-9397-08002B2CF9AE}" pid="14" name="MSIP_Label_76bd7a18-54e6-45d9-8525-7703eb491273_SiteId">
    <vt:lpwstr>a2a9bf31-fc44-425c-a6d2-3ae9379573ea</vt:lpwstr>
  </property>
  <property fmtid="{D5CDD505-2E9C-101B-9397-08002B2CF9AE}" pid="15" name="MSIP_Label_76bd7a18-54e6-45d9-8525-7703eb491273_ActionId">
    <vt:lpwstr>540e8a8c-46ff-46ee-886d-2b49b56bbcbd</vt:lpwstr>
  </property>
  <property fmtid="{D5CDD505-2E9C-101B-9397-08002B2CF9AE}" pid="16" name="MSIP_Label_76bd7a18-54e6-45d9-8525-7703eb491273_ContentBits">
    <vt:lpwstr>3</vt:lpwstr>
  </property>
</Properties>
</file>